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9A" w:rsidRDefault="005927D4" w:rsidP="000B4A04">
      <w:pPr>
        <w:jc w:val="center"/>
        <w:rPr>
          <w:b/>
          <w:sz w:val="48"/>
        </w:rPr>
      </w:pPr>
      <w:r>
        <w:rPr>
          <w:b/>
          <w:sz w:val="48"/>
        </w:rPr>
        <w:t xml:space="preserve"> </w:t>
      </w:r>
      <w:r w:rsidR="000B4A04">
        <w:rPr>
          <w:b/>
          <w:sz w:val="48"/>
        </w:rPr>
        <w:t>I. „Budapest Bora” Borverseny</w:t>
      </w:r>
    </w:p>
    <w:p w:rsidR="00E76C9A" w:rsidRDefault="00E76C9A">
      <w:pPr>
        <w:jc w:val="center"/>
        <w:rPr>
          <w:b/>
          <w:sz w:val="48"/>
        </w:rPr>
      </w:pPr>
    </w:p>
    <w:p w:rsidR="00E76C9A" w:rsidRDefault="00E76C9A">
      <w:pPr>
        <w:jc w:val="center"/>
        <w:rPr>
          <w:b/>
          <w:sz w:val="48"/>
        </w:rPr>
      </w:pPr>
    </w:p>
    <w:p w:rsidR="00E76C9A" w:rsidRDefault="00E76C9A">
      <w:pPr>
        <w:jc w:val="center"/>
        <w:rPr>
          <w:b/>
          <w:sz w:val="48"/>
        </w:rPr>
      </w:pPr>
    </w:p>
    <w:p w:rsidR="00E76C9A" w:rsidRDefault="00E76C9A">
      <w:pPr>
        <w:jc w:val="center"/>
        <w:rPr>
          <w:b/>
          <w:sz w:val="48"/>
        </w:rPr>
      </w:pPr>
    </w:p>
    <w:p w:rsidR="00E76C9A" w:rsidRDefault="00E76C9A">
      <w:pPr>
        <w:jc w:val="center"/>
        <w:rPr>
          <w:b/>
          <w:sz w:val="48"/>
        </w:rPr>
      </w:pPr>
      <w:r>
        <w:rPr>
          <w:b/>
          <w:sz w:val="48"/>
        </w:rPr>
        <w:t>A borverseny részvételi szabályzata</w:t>
      </w:r>
    </w:p>
    <w:p w:rsidR="00E76C9A" w:rsidRDefault="00E76C9A">
      <w:pPr>
        <w:jc w:val="center"/>
        <w:rPr>
          <w:b/>
          <w:sz w:val="48"/>
        </w:rPr>
      </w:pPr>
      <w:r>
        <w:rPr>
          <w:b/>
          <w:sz w:val="48"/>
        </w:rPr>
        <w:t xml:space="preserve">A nevezés és lebonyolítás </w:t>
      </w:r>
    </w:p>
    <w:p w:rsidR="00E76C9A" w:rsidRDefault="00E76C9A">
      <w:pPr>
        <w:jc w:val="center"/>
        <w:rPr>
          <w:b/>
          <w:sz w:val="48"/>
        </w:rPr>
      </w:pPr>
      <w:proofErr w:type="gramStart"/>
      <w:r>
        <w:rPr>
          <w:b/>
          <w:sz w:val="48"/>
        </w:rPr>
        <w:t>feltételei</w:t>
      </w:r>
      <w:proofErr w:type="gramEnd"/>
    </w:p>
    <w:p w:rsidR="007668D1" w:rsidRDefault="007668D1">
      <w:pPr>
        <w:jc w:val="center"/>
        <w:rPr>
          <w:b/>
          <w:sz w:val="48"/>
        </w:rPr>
      </w:pPr>
    </w:p>
    <w:p w:rsidR="007668D1" w:rsidRDefault="007668D1">
      <w:pPr>
        <w:jc w:val="center"/>
        <w:rPr>
          <w:b/>
          <w:sz w:val="48"/>
        </w:rPr>
      </w:pPr>
    </w:p>
    <w:p w:rsidR="00E76C9A" w:rsidRDefault="00E76C9A">
      <w:pPr>
        <w:jc w:val="center"/>
        <w:rPr>
          <w:b/>
          <w:sz w:val="48"/>
        </w:rPr>
      </w:pPr>
    </w:p>
    <w:p w:rsidR="00E76C9A" w:rsidRPr="004865A2" w:rsidRDefault="007668D1" w:rsidP="007668D1">
      <w:pPr>
        <w:jc w:val="left"/>
        <w:rPr>
          <w:b/>
          <w:sz w:val="48"/>
        </w:rPr>
      </w:pPr>
      <w:r>
        <w:rPr>
          <w:b/>
          <w:noProof/>
          <w:sz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3651885</wp:posOffset>
            </wp:positionH>
            <wp:positionV relativeFrom="margin">
              <wp:posOffset>4232275</wp:posOffset>
            </wp:positionV>
            <wp:extent cx="2486025" cy="1933575"/>
            <wp:effectExtent l="19050" t="0" r="9525" b="0"/>
            <wp:wrapSquare wrapText="bothSides"/>
            <wp:docPr id="2" name="Kép 1" descr="budapes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dapest-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5CE3">
        <w:rPr>
          <w:b/>
          <w:noProof/>
          <w:sz w:val="48"/>
        </w:rPr>
        <w:drawing>
          <wp:inline distT="0" distB="0" distL="0" distR="0">
            <wp:extent cx="2735719" cy="3524250"/>
            <wp:effectExtent l="19050" t="0" r="7481" b="0"/>
            <wp:docPr id="1" name="Kép 1" descr="Emblema-Heg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-Hegy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719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5A2" w:rsidRDefault="004865A2">
      <w:pPr>
        <w:jc w:val="center"/>
        <w:rPr>
          <w:b/>
          <w:sz w:val="48"/>
        </w:rPr>
      </w:pPr>
    </w:p>
    <w:p w:rsidR="00047E1E" w:rsidRDefault="00A05997">
      <w:pPr>
        <w:jc w:val="center"/>
        <w:rPr>
          <w:b/>
          <w:sz w:val="48"/>
        </w:rPr>
      </w:pPr>
      <w:r>
        <w:rPr>
          <w:b/>
          <w:sz w:val="48"/>
        </w:rPr>
        <w:t>2013</w:t>
      </w:r>
      <w:r w:rsidR="00047E1E">
        <w:rPr>
          <w:b/>
          <w:sz w:val="48"/>
        </w:rPr>
        <w:t>.</w:t>
      </w:r>
    </w:p>
    <w:p w:rsidR="007668D1" w:rsidRDefault="007668D1" w:rsidP="007668D1">
      <w:pPr>
        <w:pStyle w:val="Cmsor1"/>
        <w:numPr>
          <w:ilvl w:val="0"/>
          <w:numId w:val="0"/>
        </w:numPr>
      </w:pPr>
    </w:p>
    <w:p w:rsidR="007668D1" w:rsidRPr="007668D1" w:rsidRDefault="007668D1" w:rsidP="007668D1"/>
    <w:p w:rsidR="00E76C9A" w:rsidRDefault="00E76C9A">
      <w:pPr>
        <w:pStyle w:val="Cmsor1"/>
      </w:pPr>
      <w:r>
        <w:lastRenderedPageBreak/>
        <w:t>Fogalmak</w:t>
      </w:r>
    </w:p>
    <w:p w:rsidR="000B4A04" w:rsidRDefault="00E76C9A" w:rsidP="000B4A04">
      <w:pPr>
        <w:numPr>
          <w:ilvl w:val="0"/>
          <w:numId w:val="23"/>
        </w:numPr>
        <w:spacing w:before="120" w:line="240" w:lineRule="atLeast"/>
      </w:pPr>
      <w:r>
        <w:t xml:space="preserve">A </w:t>
      </w:r>
      <w:r w:rsidRPr="000B4A04">
        <w:rPr>
          <w:i/>
        </w:rPr>
        <w:t>borverseny</w:t>
      </w:r>
      <w:r>
        <w:t xml:space="preserve"> olyan rendezvény, melynek célja a beküldött minták díjazása az érzékszervi minősítésük alapján. </w:t>
      </w:r>
      <w:r w:rsidR="000B4A04">
        <w:t>Az I. Budapest Bora Borversenyen</w:t>
      </w:r>
      <w:r>
        <w:t xml:space="preserve"> (továbbiakban </w:t>
      </w:r>
      <w:r w:rsidR="000B4A04">
        <w:t>Borverseny</w:t>
      </w:r>
      <w:r>
        <w:t xml:space="preserve">) </w:t>
      </w:r>
      <w:r w:rsidR="000B4A04">
        <w:t>a minták</w:t>
      </w:r>
    </w:p>
    <w:p w:rsidR="00E76C9A" w:rsidRDefault="00E76C9A" w:rsidP="000B4A04">
      <w:pPr>
        <w:numPr>
          <w:ilvl w:val="0"/>
          <w:numId w:val="23"/>
        </w:numPr>
        <w:spacing w:before="120" w:line="240" w:lineRule="atLeast"/>
      </w:pPr>
      <w:r>
        <w:t>a minősítésük során az eredmények közzétételéig megőrzik névtelenségüket,</w:t>
      </w:r>
    </w:p>
    <w:p w:rsidR="00E76C9A" w:rsidRDefault="00E76C9A">
      <w:pPr>
        <w:numPr>
          <w:ilvl w:val="0"/>
          <w:numId w:val="23"/>
        </w:numPr>
        <w:spacing w:before="120" w:line="240" w:lineRule="atLeast"/>
      </w:pPr>
      <w:r>
        <w:t>nevezés</w:t>
      </w:r>
      <w:r w:rsidR="000B4A04">
        <w:t>é</w:t>
      </w:r>
      <w:r>
        <w:t>re az ország minden borvidékéről egyaránt lehetőség van.</w:t>
      </w:r>
    </w:p>
    <w:p w:rsidR="00E76C9A" w:rsidRDefault="00E76C9A" w:rsidP="00E76C9A">
      <w:pPr>
        <w:numPr>
          <w:ilvl w:val="0"/>
          <w:numId w:val="1"/>
        </w:numPr>
        <w:spacing w:before="120" w:line="240" w:lineRule="atLeast"/>
        <w:ind w:left="357" w:hanging="357"/>
      </w:pPr>
      <w:r>
        <w:t xml:space="preserve">A </w:t>
      </w:r>
      <w:r>
        <w:rPr>
          <w:i/>
        </w:rPr>
        <w:t>nevező</w:t>
      </w:r>
      <w:r>
        <w:t xml:space="preserve"> az a természetes személy, bortermelő vállalkozás, egyéni bortermelő vagy kereskedő szervezet, szakoktatási, </w:t>
      </w:r>
      <w:proofErr w:type="spellStart"/>
      <w:r>
        <w:t>-kutatási</w:t>
      </w:r>
      <w:proofErr w:type="spellEnd"/>
      <w:r>
        <w:t xml:space="preserve"> intézmény, aki a borversenyre mintát nevezett be.</w:t>
      </w:r>
    </w:p>
    <w:p w:rsidR="00E76C9A" w:rsidRDefault="00E76C9A" w:rsidP="00E76C9A">
      <w:pPr>
        <w:numPr>
          <w:ilvl w:val="0"/>
          <w:numId w:val="1"/>
        </w:numPr>
        <w:spacing w:before="120" w:line="240" w:lineRule="atLeast"/>
        <w:ind w:left="357" w:hanging="357"/>
      </w:pPr>
      <w:r>
        <w:t xml:space="preserve">A </w:t>
      </w:r>
      <w:r>
        <w:rPr>
          <w:i/>
        </w:rPr>
        <w:t>minta</w:t>
      </w:r>
      <w:r>
        <w:t xml:space="preserve"> a versenyre beküldött, elfogadott nevezéssel rendelkező italtételt jelenti.</w:t>
      </w:r>
    </w:p>
    <w:p w:rsidR="00E76C9A" w:rsidRDefault="00E76C9A" w:rsidP="00E76C9A">
      <w:pPr>
        <w:numPr>
          <w:ilvl w:val="0"/>
          <w:numId w:val="1"/>
        </w:numPr>
        <w:spacing w:before="120" w:line="240" w:lineRule="atLeast"/>
        <w:ind w:left="357" w:hanging="357"/>
      </w:pPr>
      <w:r>
        <w:t xml:space="preserve">A </w:t>
      </w:r>
      <w:r>
        <w:rPr>
          <w:i/>
        </w:rPr>
        <w:t>minta színe</w:t>
      </w:r>
      <w:r>
        <w:t xml:space="preserve"> az ital készítésmódja és az alapanyaga alapján a következő lehet: fehér</w:t>
      </w:r>
      <w:proofErr w:type="gramStart"/>
      <w:r>
        <w:t>,,</w:t>
      </w:r>
      <w:proofErr w:type="gramEnd"/>
      <w:r>
        <w:t xml:space="preserve"> vörös.</w:t>
      </w:r>
    </w:p>
    <w:p w:rsidR="00E76C9A" w:rsidRDefault="00E76C9A" w:rsidP="000B4A04">
      <w:pPr>
        <w:numPr>
          <w:ilvl w:val="0"/>
          <w:numId w:val="1"/>
        </w:numPr>
        <w:spacing w:before="120" w:line="240" w:lineRule="atLeast"/>
        <w:ind w:left="357" w:hanging="357"/>
      </w:pPr>
      <w:r>
        <w:rPr>
          <w:i/>
        </w:rPr>
        <w:t>Forgalmi kategória</w:t>
      </w:r>
      <w:r>
        <w:t xml:space="preserve"> jelzi, hogy az ital a kereskedelemben megtalálható. A forgalmi tételek minimális mennyisége az </w:t>
      </w:r>
      <w:r w:rsidR="000B4A04">
        <w:t xml:space="preserve">I. Budapest Bora Borversenyen </w:t>
      </w:r>
      <w:r>
        <w:t xml:space="preserve">Versenyszabályzat (továbbiakban </w:t>
      </w:r>
      <w:r w:rsidR="000B4A04">
        <w:t>Versenyszabályzat</w:t>
      </w:r>
      <w:r>
        <w:t xml:space="preserve">) </w:t>
      </w:r>
      <w:r w:rsidR="0064299A">
        <w:fldChar w:fldCharType="begin"/>
      </w:r>
      <w:r>
        <w:instrText xml:space="preserve"> REF _Ref518182202 \r \h </w:instrText>
      </w:r>
      <w:r w:rsidR="0064299A">
        <w:fldChar w:fldCharType="separate"/>
      </w:r>
      <w:r w:rsidR="003A1C8E">
        <w:t>3</w:t>
      </w:r>
      <w:r w:rsidR="0064299A">
        <w:fldChar w:fldCharType="end"/>
      </w:r>
      <w:r>
        <w:t>/</w:t>
      </w:r>
      <w:r w:rsidR="0064299A">
        <w:fldChar w:fldCharType="begin"/>
      </w:r>
      <w:r>
        <w:instrText xml:space="preserve"> REF _Ref518366828 \r \h </w:instrText>
      </w:r>
      <w:r w:rsidR="0064299A">
        <w:fldChar w:fldCharType="separate"/>
      </w:r>
      <w:r w:rsidR="003A1C8E">
        <w:t>3</w:t>
      </w:r>
      <w:r w:rsidR="0064299A">
        <w:fldChar w:fldCharType="end"/>
      </w:r>
      <w:r>
        <w:t xml:space="preserve"> pont szerint szabályozott.</w:t>
      </w:r>
    </w:p>
    <w:p w:rsidR="000B4A04" w:rsidRPr="000B4A04" w:rsidRDefault="000B4A04" w:rsidP="000B4A04">
      <w:pPr>
        <w:numPr>
          <w:ilvl w:val="0"/>
          <w:numId w:val="1"/>
        </w:numPr>
        <w:spacing w:before="120" w:line="240" w:lineRule="atLeast"/>
        <w:ind w:left="357" w:hanging="357"/>
      </w:pPr>
      <w:r>
        <w:t>A</w:t>
      </w:r>
      <w:r w:rsidRPr="000B4A04">
        <w:t xml:space="preserve"> Borversenyre kizárólag természetes bort lehet nevezni.</w:t>
      </w:r>
    </w:p>
    <w:p w:rsidR="00E76C9A" w:rsidRPr="00F05892" w:rsidRDefault="00F05892" w:rsidP="00E76C9A">
      <w:pPr>
        <w:numPr>
          <w:ilvl w:val="0"/>
          <w:numId w:val="1"/>
        </w:numPr>
        <w:spacing w:before="120" w:line="240" w:lineRule="atLeast"/>
        <w:ind w:left="357" w:hanging="357"/>
      </w:pPr>
      <w:r w:rsidRPr="00F05892">
        <w:t>A Borversenyre kizárólag palackozott bort lehet nevezni.</w:t>
      </w:r>
    </w:p>
    <w:p w:rsidR="00E76C9A" w:rsidRPr="0020050E" w:rsidRDefault="00E76C9A" w:rsidP="00E76C9A">
      <w:pPr>
        <w:numPr>
          <w:ilvl w:val="0"/>
          <w:numId w:val="1"/>
        </w:numPr>
        <w:spacing w:before="120" w:line="240" w:lineRule="atLeast"/>
        <w:ind w:left="357" w:hanging="357"/>
        <w:rPr>
          <w:b/>
        </w:rPr>
      </w:pPr>
      <w:r w:rsidRPr="0020050E">
        <w:rPr>
          <w:b/>
          <w:i/>
        </w:rPr>
        <w:t>Minőségi kategória</w:t>
      </w:r>
      <w:r w:rsidRPr="0020050E">
        <w:rPr>
          <w:b/>
        </w:rPr>
        <w:t xml:space="preserve"> a</w:t>
      </w:r>
      <w:r w:rsidR="00570C6C" w:rsidRPr="0020050E">
        <w:rPr>
          <w:b/>
        </w:rPr>
        <w:t xml:space="preserve"> természetes borok a</w:t>
      </w:r>
      <w:r w:rsidR="00C124A3">
        <w:rPr>
          <w:b/>
        </w:rPr>
        <w:t>z</w:t>
      </w:r>
      <w:r w:rsidR="00570C6C" w:rsidRPr="0020050E">
        <w:rPr>
          <w:b/>
        </w:rPr>
        <w:t xml:space="preserve"> </w:t>
      </w:r>
      <w:r w:rsidR="00222468" w:rsidRPr="0020050E">
        <w:rPr>
          <w:b/>
        </w:rPr>
        <w:t>európai uniós</w:t>
      </w:r>
      <w:r w:rsidRPr="0020050E">
        <w:rPr>
          <w:b/>
        </w:rPr>
        <w:t xml:space="preserve"> </w:t>
      </w:r>
      <w:r w:rsidR="00222468" w:rsidRPr="0020050E">
        <w:rPr>
          <w:b/>
        </w:rPr>
        <w:t xml:space="preserve">szabályozás </w:t>
      </w:r>
      <w:r w:rsidR="00C124A3">
        <w:rPr>
          <w:b/>
        </w:rPr>
        <w:t>szerinti</w:t>
      </w:r>
      <w:r w:rsidR="0020050E" w:rsidRPr="0020050E">
        <w:rPr>
          <w:b/>
        </w:rPr>
        <w:t xml:space="preserve"> oltalmi</w:t>
      </w:r>
      <w:r w:rsidRPr="0020050E">
        <w:rPr>
          <w:b/>
        </w:rPr>
        <w:t xml:space="preserve"> kategóriáját jelenti (</w:t>
      </w:r>
      <w:r w:rsidR="00E41C54">
        <w:rPr>
          <w:b/>
        </w:rPr>
        <w:t xml:space="preserve">oltalom alatt álló </w:t>
      </w:r>
      <w:proofErr w:type="spellStart"/>
      <w:r w:rsidR="00E41C54">
        <w:rPr>
          <w:b/>
        </w:rPr>
        <w:t>eredetmegjelölésű</w:t>
      </w:r>
      <w:proofErr w:type="spellEnd"/>
      <w:r w:rsidR="00E41C54">
        <w:rPr>
          <w:b/>
        </w:rPr>
        <w:t xml:space="preserve"> OEM</w:t>
      </w:r>
      <w:r w:rsidRPr="0020050E">
        <w:rPr>
          <w:b/>
        </w:rPr>
        <w:t xml:space="preserve">, </w:t>
      </w:r>
      <w:r w:rsidR="00222468" w:rsidRPr="0020050E">
        <w:rPr>
          <w:b/>
        </w:rPr>
        <w:t>oltalom alatt álló földrajzi jelzésű</w:t>
      </w:r>
      <w:r w:rsidR="0020050E" w:rsidRPr="0020050E">
        <w:rPr>
          <w:b/>
        </w:rPr>
        <w:t xml:space="preserve"> </w:t>
      </w:r>
      <w:r w:rsidR="00E41C54">
        <w:rPr>
          <w:b/>
        </w:rPr>
        <w:t xml:space="preserve">OFJ </w:t>
      </w:r>
      <w:r w:rsidR="0020050E" w:rsidRPr="0020050E">
        <w:rPr>
          <w:b/>
        </w:rPr>
        <w:t>és földrajzi jelzés nélküli</w:t>
      </w:r>
      <w:r w:rsidR="00E41C54">
        <w:rPr>
          <w:b/>
        </w:rPr>
        <w:t xml:space="preserve"> FN</w:t>
      </w:r>
      <w:r w:rsidR="00352C50">
        <w:rPr>
          <w:b/>
        </w:rPr>
        <w:t>)</w:t>
      </w:r>
      <w:r w:rsidR="0020050E" w:rsidRPr="0020050E">
        <w:rPr>
          <w:b/>
        </w:rPr>
        <w:t xml:space="preserve"> valamint ezek szinonimájaként alkalmazható </w:t>
      </w:r>
      <w:r w:rsidR="00E41C54">
        <w:rPr>
          <w:b/>
        </w:rPr>
        <w:t xml:space="preserve">hagyományos </w:t>
      </w:r>
      <w:r w:rsidR="0020050E" w:rsidRPr="0020050E">
        <w:rPr>
          <w:b/>
        </w:rPr>
        <w:t>megjelölések (</w:t>
      </w:r>
      <w:r w:rsidRPr="0020050E">
        <w:rPr>
          <w:b/>
        </w:rPr>
        <w:t>meghatározott termőhelyről származó minőségi bor, meghatározott termőhelyről származó különleges minőségű bor, véd</w:t>
      </w:r>
      <w:r w:rsidR="0020050E" w:rsidRPr="0020050E">
        <w:rPr>
          <w:b/>
        </w:rPr>
        <w:t>ett eredetű bor).</w:t>
      </w:r>
    </w:p>
    <w:p w:rsidR="00E76C9A" w:rsidRDefault="00E76C9A" w:rsidP="00E76C9A">
      <w:pPr>
        <w:numPr>
          <w:ilvl w:val="0"/>
          <w:numId w:val="1"/>
        </w:numPr>
        <w:spacing w:before="120" w:line="240" w:lineRule="atLeast"/>
        <w:ind w:left="357" w:hanging="357"/>
      </w:pPr>
      <w:r>
        <w:rPr>
          <w:i/>
        </w:rPr>
        <w:t>Bírálati kategória</w:t>
      </w:r>
      <w:r>
        <w:t xml:space="preserve"> a minták csoportosításához és a kóstolási sorrendjének kialakításához használandó besorolás.</w:t>
      </w:r>
      <w:r w:rsidR="00576382">
        <w:t xml:space="preserve"> </w:t>
      </w:r>
      <w:r>
        <w:t xml:space="preserve">(Lásd: </w:t>
      </w:r>
      <w:r w:rsidR="004348C1">
        <w:t xml:space="preserve">Versenyszabályzat </w:t>
      </w:r>
      <w:r>
        <w:t>végén).</w:t>
      </w:r>
    </w:p>
    <w:p w:rsidR="00E76C9A" w:rsidRDefault="00E76C9A" w:rsidP="00E76C9A">
      <w:pPr>
        <w:numPr>
          <w:ilvl w:val="0"/>
          <w:numId w:val="1"/>
        </w:numPr>
        <w:spacing w:before="120" w:line="240" w:lineRule="atLeast"/>
        <w:ind w:left="357" w:hanging="357"/>
      </w:pPr>
      <w:r>
        <w:rPr>
          <w:i/>
        </w:rPr>
        <w:t>Különleges tulajdonság</w:t>
      </w:r>
      <w:r>
        <w:t xml:space="preserve"> az egyedi technológia jelölésére szolgál. Ide tartozik pl. a </w:t>
      </w:r>
      <w:proofErr w:type="spellStart"/>
      <w:r>
        <w:t>barrique</w:t>
      </w:r>
      <w:proofErr w:type="spellEnd"/>
      <w:r>
        <w:t xml:space="preserve"> hordós erjesztés, érlelés is.</w:t>
      </w:r>
    </w:p>
    <w:p w:rsidR="00E76C9A" w:rsidRDefault="004348C1">
      <w:pPr>
        <w:pStyle w:val="Cmsor1"/>
      </w:pPr>
      <w:bookmarkStart w:id="0" w:name="_Ref513370877"/>
      <w:r>
        <w:t>A</w:t>
      </w:r>
      <w:r w:rsidR="00E76C9A">
        <w:t xml:space="preserve"> </w:t>
      </w:r>
      <w:r>
        <w:t>Borverseny</w:t>
      </w:r>
      <w:r w:rsidR="00E76C9A">
        <w:t xml:space="preserve"> rendezője</w:t>
      </w:r>
    </w:p>
    <w:p w:rsidR="00F05892" w:rsidRDefault="004348C1" w:rsidP="00F05892">
      <w:pPr>
        <w:pStyle w:val="NormlWeb"/>
        <w:spacing w:before="300" w:after="300"/>
        <w:ind w:left="150" w:right="150"/>
        <w:jc w:val="center"/>
        <w:rPr>
          <w:iCs/>
        </w:rPr>
      </w:pPr>
      <w:r>
        <w:t>A Borverseny</w:t>
      </w:r>
      <w:r w:rsidR="0090116E">
        <w:t xml:space="preserve"> rendezője – </w:t>
      </w:r>
      <w:r w:rsidR="00EE2075">
        <w:rPr>
          <w:iCs/>
        </w:rPr>
        <w:t>a</w:t>
      </w:r>
      <w:r w:rsidR="00DD07FA">
        <w:rPr>
          <w:iCs/>
        </w:rPr>
        <w:t>z egyes kiemelkedő termékek, szol</w:t>
      </w:r>
      <w:r w:rsidR="00F05892">
        <w:rPr>
          <w:iCs/>
        </w:rPr>
        <w:t xml:space="preserve">gáltatások és tevékenységek </w:t>
      </w:r>
      <w:r w:rsidR="00DD07FA">
        <w:rPr>
          <w:iCs/>
        </w:rPr>
        <w:t xml:space="preserve">elismeréséről szóló 50/2013. (V.31.) Főv. Kgy. </w:t>
      </w:r>
      <w:proofErr w:type="gramStart"/>
      <w:r w:rsidR="00DD07FA">
        <w:rPr>
          <w:iCs/>
        </w:rPr>
        <w:t>rendelet</w:t>
      </w:r>
      <w:proofErr w:type="gramEnd"/>
      <w:r w:rsidR="00DD07FA">
        <w:rPr>
          <w:iCs/>
        </w:rPr>
        <w:t xml:space="preserve"> (Továbbiakban Rendelet) alapján</w:t>
      </w:r>
      <w:bookmarkStart w:id="1" w:name="pr2"/>
      <w:bookmarkEnd w:id="1"/>
    </w:p>
    <w:p w:rsidR="00E76C9A" w:rsidRDefault="004348C1" w:rsidP="00F05892">
      <w:pPr>
        <w:pStyle w:val="NormlWeb"/>
        <w:spacing w:before="300" w:after="300"/>
        <w:ind w:left="150" w:right="150"/>
        <w:jc w:val="center"/>
      </w:pPr>
      <w:r>
        <w:t>–</w:t>
      </w:r>
      <w:r w:rsidR="0090116E">
        <w:t xml:space="preserve"> </w:t>
      </w:r>
      <w:r>
        <w:t>Budapest Főváros Önkormányzata.</w:t>
      </w:r>
    </w:p>
    <w:p w:rsidR="00E76C9A" w:rsidRDefault="00E76C9A">
      <w:pPr>
        <w:pStyle w:val="Cmsor1"/>
      </w:pPr>
      <w:bookmarkStart w:id="2" w:name="_Ref518182202"/>
      <w:r>
        <w:t>Nevezési feltételek</w:t>
      </w:r>
      <w:bookmarkEnd w:id="0"/>
      <w:bookmarkEnd w:id="2"/>
    </w:p>
    <w:p w:rsidR="00E76C9A" w:rsidRDefault="00E76C9A">
      <w:pPr>
        <w:numPr>
          <w:ilvl w:val="0"/>
          <w:numId w:val="15"/>
        </w:numPr>
        <w:spacing w:before="120" w:line="240" w:lineRule="atLeast"/>
      </w:pPr>
      <w:bookmarkStart w:id="3" w:name="_Ref518182241"/>
      <w:r>
        <w:t xml:space="preserve">Mintákat küldhetnek be a versenyre, a természetes személyek, bortermelő vállalkozások, egyéni bortermelők vagy kereskedő szervezetek, szakoktatási, </w:t>
      </w:r>
      <w:proofErr w:type="spellStart"/>
      <w:r>
        <w:t>-kutatási</w:t>
      </w:r>
      <w:proofErr w:type="spellEnd"/>
      <w:r>
        <w:t xml:space="preserve"> intézmények. (</w:t>
      </w:r>
      <w:r>
        <w:rPr>
          <w:i/>
        </w:rPr>
        <w:t>nevezők</w:t>
      </w:r>
      <w:r>
        <w:t>).</w:t>
      </w:r>
      <w:bookmarkEnd w:id="3"/>
      <w:r>
        <w:t xml:space="preserve"> </w:t>
      </w:r>
    </w:p>
    <w:p w:rsidR="00E76C9A" w:rsidRDefault="00E76C9A" w:rsidP="004348C1">
      <w:pPr>
        <w:numPr>
          <w:ilvl w:val="0"/>
          <w:numId w:val="15"/>
        </w:numPr>
        <w:spacing w:before="120" w:line="240" w:lineRule="atLeast"/>
        <w:ind w:left="357" w:hanging="357"/>
      </w:pPr>
      <w:bookmarkStart w:id="4" w:name="_Ref513370906"/>
      <w:r>
        <w:t>A versenyen részt vehetnek a nevezők mindazon termékei, melyek a hatályos magyar bortörvény előírásainak megfelelnek.</w:t>
      </w:r>
      <w:bookmarkEnd w:id="4"/>
      <w:r>
        <w:t xml:space="preserve"> </w:t>
      </w:r>
    </w:p>
    <w:p w:rsidR="00E76C9A" w:rsidRDefault="00E76C9A" w:rsidP="00E76C9A">
      <w:pPr>
        <w:numPr>
          <w:ilvl w:val="0"/>
          <w:numId w:val="15"/>
        </w:numPr>
        <w:spacing w:before="120" w:line="240" w:lineRule="atLeast"/>
        <w:ind w:left="357" w:hanging="357"/>
      </w:pPr>
      <w:bookmarkStart w:id="5" w:name="_Ref518366828"/>
      <w:r>
        <w:t>A versenyre való nevezéshez a résztvevőknek nyilatkozniuk kell a minta által képviselt mennyiségről, mely a forgalmi kategóriában nem lehet kevesebb</w:t>
      </w:r>
      <w:r w:rsidR="004348C1">
        <w:t xml:space="preserve"> </w:t>
      </w:r>
      <w:r w:rsidR="006B13FC">
        <w:t>400 palacknál</w:t>
      </w:r>
      <w:r>
        <w:t xml:space="preserve">. A pontos mennyiséget a nevezési lapon kell közölni. </w:t>
      </w:r>
      <w:bookmarkEnd w:id="5"/>
    </w:p>
    <w:p w:rsidR="00E76C9A" w:rsidRPr="004554A7" w:rsidRDefault="00E76C9A" w:rsidP="00E76C9A">
      <w:pPr>
        <w:numPr>
          <w:ilvl w:val="0"/>
          <w:numId w:val="15"/>
        </w:numPr>
        <w:spacing w:before="120" w:line="240" w:lineRule="atLeast"/>
        <w:ind w:left="357" w:hanging="357"/>
        <w:rPr>
          <w:b/>
        </w:rPr>
      </w:pPr>
      <w:r>
        <w:t>A</w:t>
      </w:r>
      <w:r w:rsidR="009A653B">
        <w:t xml:space="preserve"> verseny résztvevői mintánként </w:t>
      </w:r>
      <w:r w:rsidR="00812376">
        <w:t>6</w:t>
      </w:r>
      <w:r>
        <w:t xml:space="preserve"> db palackot juttatnak el a verseny rendezőjéhez, eredeti kiszerelésben</w:t>
      </w:r>
      <w:r w:rsidR="00576382">
        <w:t xml:space="preserve"> </w:t>
      </w:r>
      <w:r w:rsidR="003709D8">
        <w:t>0,7</w:t>
      </w:r>
      <w:r w:rsidR="00576382">
        <w:t>5</w:t>
      </w:r>
      <w:r w:rsidR="003709D8">
        <w:t xml:space="preserve"> </w:t>
      </w:r>
      <w:r>
        <w:t>literes palackban. A palackokon fel kell tüntetni az egyértelmű azonosításhoz szükséges adatokat (Minta megnevezése, termőhely, évjárat, szín, forgalmi</w:t>
      </w:r>
      <w:r w:rsidR="003D1FC6">
        <w:t xml:space="preserve"> kategória, minőségi kategória)</w:t>
      </w:r>
    </w:p>
    <w:p w:rsidR="00E76C9A" w:rsidRDefault="00E76C9A" w:rsidP="00E76C9A">
      <w:pPr>
        <w:numPr>
          <w:ilvl w:val="0"/>
          <w:numId w:val="15"/>
        </w:numPr>
        <w:spacing w:before="120" w:line="240" w:lineRule="atLeast"/>
        <w:ind w:left="357" w:hanging="357"/>
      </w:pPr>
      <w:r>
        <w:lastRenderedPageBreak/>
        <w:t>A minta nevezése az előírt darabszámú palack és a hiánytalanul kitöltött nevezési lap, nevezői adatlap</w:t>
      </w:r>
      <w:r w:rsidR="003D1FC6">
        <w:t xml:space="preserve"> </w:t>
      </w:r>
      <w:r>
        <w:t>benyújtásával történik meg.</w:t>
      </w:r>
    </w:p>
    <w:p w:rsidR="00E76C9A" w:rsidRDefault="00E76C9A" w:rsidP="00E76C9A">
      <w:pPr>
        <w:numPr>
          <w:ilvl w:val="0"/>
          <w:numId w:val="15"/>
        </w:numPr>
        <w:spacing w:before="120" w:line="240" w:lineRule="atLeast"/>
        <w:ind w:left="357" w:hanging="357"/>
      </w:pPr>
      <w:r>
        <w:t>A nevezési lap mellett, minden egyes mintához csatolni kell a mintára vonatkozó kémiai analízist, mely az alábbi adatokat tartalmazza:</w:t>
      </w:r>
    </w:p>
    <w:tbl>
      <w:tblPr>
        <w:tblW w:w="7371" w:type="dxa"/>
        <w:tblInd w:w="6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71"/>
      </w:tblGrid>
      <w:tr w:rsidR="00440E3B">
        <w:tc>
          <w:tcPr>
            <w:tcW w:w="7371" w:type="dxa"/>
          </w:tcPr>
          <w:p w:rsidR="00440E3B" w:rsidRDefault="00440E3B" w:rsidP="00E76C9A">
            <w:pPr>
              <w:numPr>
                <w:ilvl w:val="0"/>
                <w:numId w:val="2"/>
              </w:numPr>
              <w:tabs>
                <w:tab w:val="clear" w:pos="375"/>
                <w:tab w:val="num" w:pos="720"/>
              </w:tabs>
              <w:spacing w:line="240" w:lineRule="atLeast"/>
              <w:ind w:left="720"/>
            </w:pPr>
            <w:r>
              <w:t>alkoholtartalom [v/</w:t>
            </w:r>
            <w:proofErr w:type="spellStart"/>
            <w:r>
              <w:t>v%</w:t>
            </w:r>
            <w:proofErr w:type="spellEnd"/>
            <w:r>
              <w:t>],</w:t>
            </w:r>
          </w:p>
          <w:p w:rsidR="00440E3B" w:rsidRDefault="00440E3B" w:rsidP="00E76C9A">
            <w:pPr>
              <w:numPr>
                <w:ilvl w:val="0"/>
                <w:numId w:val="2"/>
              </w:numPr>
              <w:tabs>
                <w:tab w:val="clear" w:pos="375"/>
                <w:tab w:val="num" w:pos="720"/>
              </w:tabs>
              <w:spacing w:line="240" w:lineRule="atLeast"/>
              <w:ind w:left="720"/>
            </w:pPr>
            <w:r>
              <w:t>cukortartalom [g/l],</w:t>
            </w:r>
          </w:p>
          <w:p w:rsidR="00440E3B" w:rsidRDefault="00440E3B" w:rsidP="00E76C9A">
            <w:pPr>
              <w:numPr>
                <w:ilvl w:val="0"/>
                <w:numId w:val="2"/>
              </w:numPr>
              <w:tabs>
                <w:tab w:val="clear" w:pos="375"/>
                <w:tab w:val="num" w:pos="720"/>
              </w:tabs>
              <w:spacing w:line="240" w:lineRule="atLeast"/>
              <w:ind w:left="720"/>
            </w:pPr>
            <w:r>
              <w:t>titrálható savtartalom, (borkősavra vonatkoztatott [g/l]),</w:t>
            </w:r>
          </w:p>
          <w:p w:rsidR="00440E3B" w:rsidRDefault="00440E3B" w:rsidP="00E76C9A">
            <w:pPr>
              <w:numPr>
                <w:ilvl w:val="0"/>
                <w:numId w:val="2"/>
              </w:numPr>
              <w:tabs>
                <w:tab w:val="clear" w:pos="375"/>
                <w:tab w:val="num" w:pos="720"/>
              </w:tabs>
              <w:spacing w:line="240" w:lineRule="atLeast"/>
              <w:ind w:left="720"/>
            </w:pPr>
            <w:proofErr w:type="spellStart"/>
            <w:r>
              <w:t>illósavtartalom</w:t>
            </w:r>
            <w:proofErr w:type="spellEnd"/>
            <w:r>
              <w:t xml:space="preserve"> (ecetsav [g/l]),</w:t>
            </w:r>
          </w:p>
          <w:p w:rsidR="00440E3B" w:rsidRDefault="00440E3B" w:rsidP="00E76C9A">
            <w:pPr>
              <w:numPr>
                <w:ilvl w:val="0"/>
                <w:numId w:val="2"/>
              </w:numPr>
              <w:tabs>
                <w:tab w:val="clear" w:pos="375"/>
                <w:tab w:val="num" w:pos="720"/>
              </w:tabs>
              <w:spacing w:line="240" w:lineRule="atLeast"/>
              <w:ind w:left="720"/>
            </w:pPr>
            <w:r>
              <w:t>összes és szabad SO</w:t>
            </w:r>
            <w:r>
              <w:rPr>
                <w:vertAlign w:val="subscript"/>
              </w:rPr>
              <w:t>2</w:t>
            </w:r>
            <w:r>
              <w:t xml:space="preserve"> - tartalom [mg/l],</w:t>
            </w:r>
          </w:p>
          <w:p w:rsidR="00440E3B" w:rsidRDefault="00440E3B" w:rsidP="00E76C9A">
            <w:pPr>
              <w:numPr>
                <w:ilvl w:val="0"/>
                <w:numId w:val="2"/>
              </w:numPr>
              <w:tabs>
                <w:tab w:val="clear" w:pos="375"/>
                <w:tab w:val="num" w:pos="720"/>
              </w:tabs>
              <w:spacing w:line="240" w:lineRule="atLeast"/>
              <w:ind w:left="720"/>
            </w:pPr>
            <w:r>
              <w:t>a szénsavas borok esetében a palackban lévő túlnyomás [bar]</w:t>
            </w:r>
          </w:p>
          <w:p w:rsidR="00440E3B" w:rsidRDefault="00440E3B">
            <w:pPr>
              <w:spacing w:line="240" w:lineRule="atLeast"/>
            </w:pPr>
          </w:p>
        </w:tc>
      </w:tr>
    </w:tbl>
    <w:p w:rsidR="00E76C9A" w:rsidRDefault="00E76C9A">
      <w:pPr>
        <w:spacing w:line="240" w:lineRule="atLeast"/>
        <w:ind w:firstLine="0"/>
      </w:pPr>
    </w:p>
    <w:p w:rsidR="00E76C9A" w:rsidRDefault="00E76C9A">
      <w:pPr>
        <w:spacing w:line="240" w:lineRule="atLeast"/>
        <w:ind w:left="426" w:firstLine="0"/>
      </w:pPr>
      <w:r>
        <w:t>A minták analízisét a f</w:t>
      </w:r>
      <w:r w:rsidR="0020050E">
        <w:t xml:space="preserve">orgalmi borok kategóriájában </w:t>
      </w:r>
      <w:r w:rsidR="0020050E" w:rsidRPr="0020050E">
        <w:rPr>
          <w:b/>
        </w:rPr>
        <w:t>a borászati hatóság</w:t>
      </w:r>
      <w:r>
        <w:t xml:space="preserve"> </w:t>
      </w:r>
      <w:proofErr w:type="spellStart"/>
      <w:r>
        <w:t>forgalombahozatali</w:t>
      </w:r>
      <w:proofErr w:type="spellEnd"/>
      <w:r>
        <w:t xml:space="preserve"> engedélyének másolatával kell megadni. </w:t>
      </w:r>
    </w:p>
    <w:p w:rsidR="00E76C9A" w:rsidRDefault="00E76C9A">
      <w:pPr>
        <w:spacing w:line="240" w:lineRule="atLeast"/>
        <w:ind w:left="426" w:firstLine="0"/>
      </w:pPr>
      <w:r>
        <w:t xml:space="preserve">A szervező a beküldött mintákat jogosult </w:t>
      </w:r>
      <w:r w:rsidR="0020050E">
        <w:t xml:space="preserve">a borászati hatóság </w:t>
      </w:r>
      <w:r>
        <w:t>által analitikailag ellenőriztetni</w:t>
      </w:r>
    </w:p>
    <w:p w:rsidR="00E76C9A" w:rsidRDefault="00E76C9A" w:rsidP="00E76C9A">
      <w:pPr>
        <w:numPr>
          <w:ilvl w:val="0"/>
          <w:numId w:val="15"/>
        </w:numPr>
        <w:spacing w:before="120" w:line="240" w:lineRule="atLeast"/>
        <w:ind w:left="357" w:hanging="357"/>
      </w:pPr>
      <w:r>
        <w:t xml:space="preserve">A nevezőnek minden bejelentett mintához 3 példányos szállítási bizonylatot kell mellékelni, amelyen fel kell tüntetni: </w:t>
      </w:r>
    </w:p>
    <w:p w:rsidR="00E76C9A" w:rsidRDefault="00A104B0" w:rsidP="00E76C9A">
      <w:pPr>
        <w:numPr>
          <w:ilvl w:val="0"/>
          <w:numId w:val="2"/>
        </w:numPr>
        <w:tabs>
          <w:tab w:val="clear" w:pos="375"/>
          <w:tab w:val="num" w:pos="720"/>
        </w:tabs>
        <w:spacing w:line="240" w:lineRule="atLeast"/>
        <w:ind w:left="720"/>
      </w:pPr>
      <w:r>
        <w:t>a borverseny nevét</w:t>
      </w:r>
      <w:r w:rsidR="00E76C9A">
        <w:t>: „</w:t>
      </w:r>
      <w:r w:rsidR="000A1A09">
        <w:t>I. Budapest Bora Borverseny</w:t>
      </w:r>
      <w:r w:rsidR="00E76C9A">
        <w:t>”,</w:t>
      </w:r>
    </w:p>
    <w:p w:rsidR="00E76C9A" w:rsidRDefault="00E76C9A" w:rsidP="00E76C9A">
      <w:pPr>
        <w:numPr>
          <w:ilvl w:val="0"/>
          <w:numId w:val="2"/>
        </w:numPr>
        <w:tabs>
          <w:tab w:val="clear" w:pos="375"/>
          <w:tab w:val="num" w:pos="720"/>
        </w:tabs>
        <w:spacing w:line="240" w:lineRule="atLeast"/>
        <w:ind w:left="720"/>
      </w:pPr>
      <w:r>
        <w:t>a minták számát, megnevezését,</w:t>
      </w:r>
    </w:p>
    <w:p w:rsidR="00E76C9A" w:rsidRDefault="00E76C9A" w:rsidP="00E76C9A">
      <w:pPr>
        <w:numPr>
          <w:ilvl w:val="0"/>
          <w:numId w:val="2"/>
        </w:numPr>
        <w:tabs>
          <w:tab w:val="clear" w:pos="375"/>
          <w:tab w:val="num" w:pos="720"/>
        </w:tabs>
        <w:spacing w:line="240" w:lineRule="atLeast"/>
        <w:ind w:left="720"/>
      </w:pPr>
      <w:r>
        <w:t>a „Minta érték nélkül” jelzést.</w:t>
      </w:r>
    </w:p>
    <w:p w:rsidR="00FF334D" w:rsidRDefault="00E76C9A" w:rsidP="00F05892">
      <w:pPr>
        <w:numPr>
          <w:ilvl w:val="0"/>
          <w:numId w:val="26"/>
        </w:numPr>
        <w:spacing w:before="120" w:line="240" w:lineRule="atLeast"/>
      </w:pPr>
      <w:r>
        <w:t>A nevezés akkor tekinthető elfogadottnak,</w:t>
      </w:r>
      <w:r w:rsidR="00FF334D">
        <w:t xml:space="preserve"> ha </w:t>
      </w:r>
      <w:r w:rsidR="00F05892">
        <w:t>a</w:t>
      </w:r>
      <w:r w:rsidR="00AD5D64">
        <w:t xml:space="preserve"> nevezés megfelel a feltételeknek (</w:t>
      </w:r>
      <w:r w:rsidR="000A1A09">
        <w:t>Versenyszabályzat</w:t>
      </w:r>
      <w:r w:rsidR="00AD5D64">
        <w:t>:</w:t>
      </w:r>
      <w:r w:rsidR="00AD5D64" w:rsidRPr="00F05892">
        <w:rPr>
          <w:b/>
        </w:rPr>
        <w:t xml:space="preserve"> </w:t>
      </w:r>
      <w:r w:rsidR="0064299A" w:rsidRPr="00F05892">
        <w:rPr>
          <w:b/>
        </w:rPr>
        <w:fldChar w:fldCharType="begin"/>
      </w:r>
      <w:r w:rsidR="00AD5D64" w:rsidRPr="00F05892">
        <w:rPr>
          <w:b/>
        </w:rPr>
        <w:instrText xml:space="preserve"> REF _Ref518182202 \r \h </w:instrText>
      </w:r>
      <w:r w:rsidR="0064299A" w:rsidRPr="00F05892">
        <w:rPr>
          <w:b/>
        </w:rPr>
      </w:r>
      <w:r w:rsidR="0064299A" w:rsidRPr="00F05892">
        <w:rPr>
          <w:b/>
        </w:rPr>
        <w:fldChar w:fldCharType="separate"/>
      </w:r>
      <w:r w:rsidR="003A1C8E" w:rsidRPr="00F05892">
        <w:rPr>
          <w:b/>
        </w:rPr>
        <w:t>3</w:t>
      </w:r>
      <w:r w:rsidR="0064299A" w:rsidRPr="00F05892">
        <w:rPr>
          <w:b/>
        </w:rPr>
        <w:fldChar w:fldCharType="end"/>
      </w:r>
      <w:r w:rsidR="00AD5D64" w:rsidRPr="00F05892">
        <w:rPr>
          <w:b/>
        </w:rPr>
        <w:t xml:space="preserve">/1 - </w:t>
      </w:r>
      <w:r w:rsidR="0064299A" w:rsidRPr="00F05892">
        <w:rPr>
          <w:b/>
        </w:rPr>
        <w:fldChar w:fldCharType="begin"/>
      </w:r>
      <w:r w:rsidR="00AD5D64" w:rsidRPr="00F05892">
        <w:rPr>
          <w:b/>
        </w:rPr>
        <w:instrText xml:space="preserve"> REF _Ref518182202 \r \h </w:instrText>
      </w:r>
      <w:r w:rsidR="0064299A" w:rsidRPr="00F05892">
        <w:rPr>
          <w:b/>
        </w:rPr>
      </w:r>
      <w:r w:rsidR="0064299A" w:rsidRPr="00F05892">
        <w:rPr>
          <w:b/>
        </w:rPr>
        <w:fldChar w:fldCharType="separate"/>
      </w:r>
      <w:r w:rsidR="003A1C8E" w:rsidRPr="00F05892">
        <w:rPr>
          <w:b/>
        </w:rPr>
        <w:t>3</w:t>
      </w:r>
      <w:r w:rsidR="0064299A" w:rsidRPr="00F05892">
        <w:rPr>
          <w:b/>
        </w:rPr>
        <w:fldChar w:fldCharType="end"/>
      </w:r>
      <w:r w:rsidR="00AD5D64" w:rsidRPr="00F05892">
        <w:rPr>
          <w:b/>
        </w:rPr>
        <w:t>/</w:t>
      </w:r>
      <w:r w:rsidR="00F05892" w:rsidRPr="00F05892">
        <w:rPr>
          <w:b/>
        </w:rPr>
        <w:t>8</w:t>
      </w:r>
      <w:r w:rsidR="00F05892">
        <w:t>).</w:t>
      </w:r>
    </w:p>
    <w:p w:rsidR="00FF334D" w:rsidRPr="004554A7" w:rsidRDefault="00AD5D64" w:rsidP="00AD5D64">
      <w:pPr>
        <w:numPr>
          <w:ilvl w:val="0"/>
          <w:numId w:val="15"/>
        </w:numPr>
        <w:tabs>
          <w:tab w:val="clear" w:pos="360"/>
        </w:tabs>
        <w:spacing w:line="240" w:lineRule="atLeast"/>
      </w:pPr>
      <w:r w:rsidRPr="004554A7">
        <w:t xml:space="preserve">Nem nevezhető az a </w:t>
      </w:r>
      <w:r w:rsidR="00FF334D" w:rsidRPr="004554A7">
        <w:t xml:space="preserve">bor, mely </w:t>
      </w:r>
    </w:p>
    <w:p w:rsidR="00FF334D" w:rsidRPr="004554A7" w:rsidRDefault="00FF334D" w:rsidP="00FF334D">
      <w:pPr>
        <w:numPr>
          <w:ilvl w:val="0"/>
          <w:numId w:val="25"/>
        </w:numPr>
        <w:spacing w:line="240" w:lineRule="atLeast"/>
      </w:pPr>
      <w:r w:rsidRPr="004554A7">
        <w:t>nem magyarországi származású</w:t>
      </w:r>
    </w:p>
    <w:p w:rsidR="00AD5D64" w:rsidRPr="004554A7" w:rsidRDefault="00200E89" w:rsidP="00FF334D">
      <w:pPr>
        <w:numPr>
          <w:ilvl w:val="0"/>
          <w:numId w:val="25"/>
        </w:numPr>
        <w:spacing w:line="240" w:lineRule="atLeast"/>
      </w:pPr>
      <w:r w:rsidRPr="004554A7">
        <w:t xml:space="preserve">olyan </w:t>
      </w:r>
      <w:r w:rsidR="00AD5D64" w:rsidRPr="004554A7">
        <w:t xml:space="preserve">muzeális </w:t>
      </w:r>
      <w:r w:rsidRPr="004554A7">
        <w:t>bor, ami</w:t>
      </w:r>
      <w:r w:rsidR="00AD5D64" w:rsidRPr="004554A7">
        <w:t xml:space="preserve"> a két legutóbbi országos borversenyen egyaránt, muzeális borként aranyérmet vagy nagyobb díjat nyert.</w:t>
      </w:r>
    </w:p>
    <w:p w:rsidR="00FF334D" w:rsidRDefault="00FF334D" w:rsidP="00FF334D">
      <w:pPr>
        <w:spacing w:line="240" w:lineRule="atLeast"/>
        <w:ind w:firstLine="0"/>
      </w:pPr>
    </w:p>
    <w:p w:rsidR="00E76C9A" w:rsidRDefault="00E76C9A">
      <w:pPr>
        <w:pStyle w:val="Cmsor1"/>
      </w:pPr>
      <w:bookmarkStart w:id="6" w:name="_Ref510878340"/>
      <w:r>
        <w:t>Borverseny lebonyolítása</w:t>
      </w:r>
      <w:bookmarkEnd w:id="6"/>
    </w:p>
    <w:p w:rsidR="000A1A09" w:rsidRDefault="000A1A09">
      <w:pPr>
        <w:numPr>
          <w:ilvl w:val="0"/>
          <w:numId w:val="10"/>
        </w:numPr>
        <w:spacing w:before="120" w:line="240" w:lineRule="atLeast"/>
      </w:pPr>
      <w:r>
        <w:t xml:space="preserve">A </w:t>
      </w:r>
      <w:r w:rsidR="00DD07FA">
        <w:t xml:space="preserve">Rendelet </w:t>
      </w:r>
      <w:proofErr w:type="gramStart"/>
      <w:r w:rsidR="00DD07FA">
        <w:t>alapján</w:t>
      </w:r>
      <w:proofErr w:type="gramEnd"/>
      <w:r w:rsidR="00DD07FA">
        <w:t xml:space="preserve"> a </w:t>
      </w:r>
      <w:r>
        <w:t xml:space="preserve">Borversenyen nevezett mintákat </w:t>
      </w:r>
      <w:r w:rsidR="00FC68AF">
        <w:t xml:space="preserve">egy 5 tagú </w:t>
      </w:r>
      <w:r w:rsidR="00DD07FA">
        <w:t xml:space="preserve">Bíráló </w:t>
      </w:r>
      <w:r w:rsidR="00FC68AF">
        <w:t>Bizottság (továbbiakban Bizottság) bírálja el, melynek tagjai:</w:t>
      </w:r>
    </w:p>
    <w:p w:rsidR="00FC68AF" w:rsidRDefault="00FC68AF" w:rsidP="00FC68AF">
      <w:pPr>
        <w:numPr>
          <w:ilvl w:val="0"/>
          <w:numId w:val="2"/>
        </w:numPr>
        <w:tabs>
          <w:tab w:val="clear" w:pos="375"/>
          <w:tab w:val="num" w:pos="1429"/>
        </w:tabs>
        <w:spacing w:before="120" w:line="240" w:lineRule="atLeast"/>
        <w:ind w:left="1429"/>
      </w:pPr>
      <w:r>
        <w:t>Tarlós István főpolgármester, a Bizottság elnöke</w:t>
      </w:r>
      <w:r w:rsidR="00576382">
        <w:t>,</w:t>
      </w:r>
    </w:p>
    <w:p w:rsidR="00FC68AF" w:rsidRDefault="00FC68AF" w:rsidP="00FC68AF">
      <w:pPr>
        <w:numPr>
          <w:ilvl w:val="0"/>
          <w:numId w:val="2"/>
        </w:numPr>
        <w:tabs>
          <w:tab w:val="clear" w:pos="375"/>
          <w:tab w:val="num" w:pos="1429"/>
        </w:tabs>
        <w:spacing w:before="120" w:line="240" w:lineRule="atLeast"/>
        <w:ind w:left="1429"/>
      </w:pPr>
      <w:r>
        <w:t xml:space="preserve">Dr. Szentes </w:t>
      </w:r>
      <w:proofErr w:type="gramStart"/>
      <w:r>
        <w:t>Tamás főpolgármester-helyettes</w:t>
      </w:r>
      <w:proofErr w:type="gramEnd"/>
      <w:r w:rsidR="00576382">
        <w:t>,</w:t>
      </w:r>
    </w:p>
    <w:p w:rsidR="00FC68AF" w:rsidRDefault="00FC68AF" w:rsidP="00FC68AF">
      <w:pPr>
        <w:numPr>
          <w:ilvl w:val="0"/>
          <w:numId w:val="2"/>
        </w:numPr>
        <w:tabs>
          <w:tab w:val="clear" w:pos="375"/>
          <w:tab w:val="num" w:pos="1429"/>
        </w:tabs>
        <w:spacing w:before="120" w:line="240" w:lineRule="atLeast"/>
        <w:ind w:left="1429"/>
      </w:pPr>
      <w:r>
        <w:t>A Fővárosi Közgyűlés 2 delegált tagja</w:t>
      </w:r>
      <w:r w:rsidR="00576382">
        <w:t>,</w:t>
      </w:r>
    </w:p>
    <w:p w:rsidR="00FC68AF" w:rsidRDefault="00FC68AF" w:rsidP="00FC68AF">
      <w:pPr>
        <w:numPr>
          <w:ilvl w:val="0"/>
          <w:numId w:val="2"/>
        </w:numPr>
        <w:tabs>
          <w:tab w:val="clear" w:pos="375"/>
          <w:tab w:val="num" w:pos="1429"/>
        </w:tabs>
        <w:spacing w:before="120" w:line="240" w:lineRule="atLeast"/>
        <w:ind w:left="1429"/>
      </w:pPr>
      <w:r>
        <w:t>A Hegyközségek Nemzeti Tanácsának delegáltja</w:t>
      </w:r>
      <w:r w:rsidR="00576382">
        <w:t>.</w:t>
      </w:r>
    </w:p>
    <w:p w:rsidR="00FC68AF" w:rsidRPr="00576382" w:rsidRDefault="00FC68AF" w:rsidP="00FC68AF">
      <w:pPr>
        <w:spacing w:before="120" w:line="240" w:lineRule="atLeast"/>
        <w:rPr>
          <w:color w:val="000000" w:themeColor="text1"/>
        </w:rPr>
      </w:pPr>
    </w:p>
    <w:p w:rsidR="00E76C9A" w:rsidRPr="00576382" w:rsidRDefault="00E76C9A">
      <w:pPr>
        <w:numPr>
          <w:ilvl w:val="0"/>
          <w:numId w:val="10"/>
        </w:numPr>
        <w:spacing w:before="120" w:line="240" w:lineRule="atLeast"/>
        <w:rPr>
          <w:color w:val="000000" w:themeColor="text1"/>
        </w:rPr>
      </w:pPr>
      <w:r w:rsidRPr="00576382">
        <w:rPr>
          <w:color w:val="000000" w:themeColor="text1"/>
        </w:rPr>
        <w:t xml:space="preserve">A </w:t>
      </w:r>
      <w:r w:rsidR="00FC68AF" w:rsidRPr="00576382">
        <w:rPr>
          <w:color w:val="000000" w:themeColor="text1"/>
        </w:rPr>
        <w:t>B</w:t>
      </w:r>
      <w:r w:rsidRPr="00576382">
        <w:rPr>
          <w:color w:val="000000" w:themeColor="text1"/>
        </w:rPr>
        <w:t>izottság tagjai teljes csendben dolgoznak, anélkül, hogy bármi jelét adnák a mintával kapcsolatban kialakult benyomásaiknak.</w:t>
      </w:r>
    </w:p>
    <w:p w:rsidR="00576382" w:rsidRPr="00576382" w:rsidRDefault="00576382" w:rsidP="00576382">
      <w:pPr>
        <w:numPr>
          <w:ilvl w:val="0"/>
          <w:numId w:val="10"/>
        </w:numPr>
        <w:spacing w:before="120" w:line="240" w:lineRule="atLeast"/>
        <w:rPr>
          <w:color w:val="000000" w:themeColor="text1"/>
        </w:rPr>
      </w:pPr>
      <w:r w:rsidRPr="00576382">
        <w:rPr>
          <w:color w:val="000000" w:themeColor="text1"/>
        </w:rPr>
        <w:t>A minták előkészítése és felszolgálása (besorolás, hőmérséklet, kóstolópohár, anonimitás) az országos borverseny előírásai szerint történik.</w:t>
      </w:r>
    </w:p>
    <w:p w:rsidR="00E76C9A" w:rsidRDefault="00E76C9A">
      <w:pPr>
        <w:numPr>
          <w:ilvl w:val="0"/>
          <w:numId w:val="10"/>
        </w:numPr>
        <w:spacing w:before="120" w:line="240" w:lineRule="atLeast"/>
      </w:pPr>
      <w:r w:rsidRPr="00576382">
        <w:rPr>
          <w:color w:val="000000" w:themeColor="text1"/>
        </w:rPr>
        <w:t>A minták sorozatokban kerülnek a</w:t>
      </w:r>
      <w:r>
        <w:t xml:space="preserve"> </w:t>
      </w:r>
      <w:r w:rsidR="00FC68AF">
        <w:t xml:space="preserve">Bizottság </w:t>
      </w:r>
      <w:r w:rsidR="00C03A48">
        <w:t>elé. Egy sorozatban maximum 25</w:t>
      </w:r>
      <w:r>
        <w:t xml:space="preserve"> minta lehet. Célszerű, ha a sorozatok mintái valamilyen logikai csoportot alkotnak (pl.: azonos fajta).</w:t>
      </w:r>
    </w:p>
    <w:p w:rsidR="00E76C9A" w:rsidRDefault="00E76C9A">
      <w:pPr>
        <w:numPr>
          <w:ilvl w:val="0"/>
          <w:numId w:val="10"/>
        </w:numPr>
        <w:spacing w:before="120" w:line="240" w:lineRule="atLeast"/>
      </w:pPr>
      <w:r>
        <w:t xml:space="preserve">Minden egyes mintasorozat után rövid szünet következik. A </w:t>
      </w:r>
      <w:r w:rsidR="00FC68AF">
        <w:t>B</w:t>
      </w:r>
      <w:r>
        <w:t>izottság ülése alatt egy hosszabb szünet is beiktatásra kerül, amikor ételek és italok is felszolgálhatók.</w:t>
      </w:r>
    </w:p>
    <w:p w:rsidR="00E76C9A" w:rsidRDefault="00E76C9A">
      <w:pPr>
        <w:numPr>
          <w:ilvl w:val="0"/>
          <w:numId w:val="10"/>
        </w:numPr>
        <w:spacing w:before="120" w:line="240" w:lineRule="atLeast"/>
      </w:pPr>
      <w:r>
        <w:lastRenderedPageBreak/>
        <w:t xml:space="preserve">A </w:t>
      </w:r>
      <w:r w:rsidR="00FC68AF">
        <w:t xml:space="preserve">Bizottság tagjai </w:t>
      </w:r>
      <w:r>
        <w:t xml:space="preserve">a bírálandó mintákról csak a következő adatokat tudhatják: </w:t>
      </w:r>
      <w:r w:rsidR="00365B74">
        <w:t>bírálati sor</w:t>
      </w:r>
      <w:r w:rsidR="00962C75">
        <w:t xml:space="preserve">szám, kategória, </w:t>
      </w:r>
      <w:r>
        <w:t>évjárat.</w:t>
      </w:r>
      <w:r w:rsidR="00962C75">
        <w:t xml:space="preserve"> </w:t>
      </w:r>
    </w:p>
    <w:p w:rsidR="00E76C9A" w:rsidRDefault="00E76C9A">
      <w:pPr>
        <w:numPr>
          <w:ilvl w:val="0"/>
          <w:numId w:val="10"/>
        </w:numPr>
        <w:spacing w:before="120" w:line="240" w:lineRule="atLeast"/>
      </w:pPr>
      <w:r>
        <w:t>Hagyományos bírálat esetén a technikai személyzet begyűjti a kitöltött bírálólapokat, ellenőrzi a helyes kitöltésüket.</w:t>
      </w:r>
    </w:p>
    <w:p w:rsidR="00E76C9A" w:rsidRDefault="00E76C9A">
      <w:pPr>
        <w:numPr>
          <w:ilvl w:val="0"/>
          <w:numId w:val="10"/>
        </w:numPr>
        <w:spacing w:before="120" w:line="240" w:lineRule="atLeast"/>
      </w:pPr>
      <w:r>
        <w:t xml:space="preserve">A </w:t>
      </w:r>
      <w:r w:rsidR="00FC68AF">
        <w:t>B</w:t>
      </w:r>
      <w:r>
        <w:t>izottság tagjai nem rendelkezhetnek másolattal a bírálólapokból.</w:t>
      </w:r>
    </w:p>
    <w:p w:rsidR="00E76C9A" w:rsidRDefault="00E76C9A">
      <w:pPr>
        <w:numPr>
          <w:ilvl w:val="0"/>
          <w:numId w:val="10"/>
        </w:numPr>
        <w:spacing w:before="120" w:line="240" w:lineRule="atLeast"/>
      </w:pPr>
      <w:r>
        <w:t xml:space="preserve">A </w:t>
      </w:r>
      <w:r w:rsidR="00FC68AF">
        <w:t>B</w:t>
      </w:r>
      <w:r>
        <w:t xml:space="preserve">izottság tagjai nem szerezhetnek tudomást az egyes mintáknak ítélt eredmény-pontszámokról </w:t>
      </w:r>
      <w:r w:rsidR="00365B74">
        <w:t>a minta bírálatának lezárásáig</w:t>
      </w:r>
      <w:r>
        <w:t>.</w:t>
      </w:r>
      <w:r w:rsidR="00365B74">
        <w:t xml:space="preserve"> A bírálati sorszámhoz tartozó további adat </w:t>
      </w:r>
      <w:r w:rsidR="000B0D75">
        <w:t>(</w:t>
      </w:r>
      <w:r w:rsidR="00365B74">
        <w:t>nevez</w:t>
      </w:r>
      <w:r w:rsidR="00E868B6">
        <w:t>ő, fajta, termőhely) a bírálati nap végeztével, az összes minta bírálatának lezárása után kerülhet közlésre.</w:t>
      </w:r>
    </w:p>
    <w:p w:rsidR="00E76C9A" w:rsidRDefault="00E76C9A">
      <w:pPr>
        <w:pStyle w:val="Cmsor2"/>
      </w:pPr>
      <w:bookmarkStart w:id="7" w:name="_Ref513370990"/>
      <w:r>
        <w:t>Bírálati elvek</w:t>
      </w:r>
      <w:bookmarkEnd w:id="7"/>
    </w:p>
    <w:p w:rsidR="006E4CCB" w:rsidRDefault="006E4CCB">
      <w:pPr>
        <w:numPr>
          <w:ilvl w:val="0"/>
          <w:numId w:val="11"/>
        </w:numPr>
        <w:spacing w:before="120" w:line="240" w:lineRule="atLeast"/>
      </w:pPr>
      <w:r>
        <w:t>A Bizottság fehér és vörös kategóriában külön bírálja a nevezett mintákat.</w:t>
      </w:r>
    </w:p>
    <w:p w:rsidR="00E76C9A" w:rsidRDefault="00E76C9A">
      <w:pPr>
        <w:numPr>
          <w:ilvl w:val="0"/>
          <w:numId w:val="11"/>
        </w:numPr>
        <w:spacing w:before="120" w:line="240" w:lineRule="atLeast"/>
      </w:pPr>
      <w:r>
        <w:t xml:space="preserve">A kóstolás során az </w:t>
      </w:r>
      <w:proofErr w:type="spellStart"/>
      <w:r>
        <w:t>organoleptikus</w:t>
      </w:r>
      <w:proofErr w:type="spellEnd"/>
      <w:r>
        <w:t xml:space="preserve"> jellemzők megállapítására a paraméterek az alábbi sorrendben kerülnek meghatározásra: kiváló, nagyon jó, jó, megfelelő, nem megfelelő. A bírálók a mintát kizártnak is minősíthetik.</w:t>
      </w:r>
    </w:p>
    <w:p w:rsidR="00E76C9A" w:rsidRDefault="00E76C9A">
      <w:pPr>
        <w:spacing w:line="240" w:lineRule="atLeast"/>
        <w:ind w:left="284" w:firstLine="0"/>
      </w:pPr>
      <w:r>
        <w:t xml:space="preserve">A </w:t>
      </w:r>
      <w:r w:rsidR="00FC68AF">
        <w:t xml:space="preserve">Bizottság </w:t>
      </w:r>
      <w:r>
        <w:t xml:space="preserve">tagjai egy jelet tesznek minden egyes </w:t>
      </w:r>
      <w:proofErr w:type="spellStart"/>
      <w:r>
        <w:t>organoleptikus</w:t>
      </w:r>
      <w:proofErr w:type="spellEnd"/>
      <w:r>
        <w:t xml:space="preserve"> jellemző azon rovatába, amely leginkább megfelel a benyomásuknak. Ezek a jelek az alábbi táblázat szerinti pontszámokat jelentik:</w:t>
      </w:r>
    </w:p>
    <w:p w:rsidR="00E76C9A" w:rsidRDefault="00E76C9A">
      <w:pPr>
        <w:spacing w:line="240" w:lineRule="atLeast"/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1701"/>
        <w:gridCol w:w="560"/>
        <w:gridCol w:w="7"/>
        <w:gridCol w:w="560"/>
        <w:gridCol w:w="7"/>
        <w:gridCol w:w="560"/>
        <w:gridCol w:w="7"/>
        <w:gridCol w:w="496"/>
        <w:gridCol w:w="567"/>
      </w:tblGrid>
      <w:tr w:rsidR="000A1A09">
        <w:trPr>
          <w:cantSplit/>
        </w:trPr>
        <w:tc>
          <w:tcPr>
            <w:tcW w:w="3189" w:type="dxa"/>
            <w:gridSpan w:val="2"/>
            <w:vMerge w:val="restart"/>
          </w:tcPr>
          <w:p w:rsidR="000A1A09" w:rsidRDefault="000A1A09">
            <w:pPr>
              <w:spacing w:line="240" w:lineRule="atLeast"/>
              <w:ind w:firstLine="0"/>
            </w:pPr>
          </w:p>
        </w:tc>
        <w:tc>
          <w:tcPr>
            <w:tcW w:w="2764" w:type="dxa"/>
            <w:gridSpan w:val="8"/>
          </w:tcPr>
          <w:p w:rsidR="000A1A09" w:rsidRDefault="000A1A09">
            <w:pPr>
              <w:spacing w:line="240" w:lineRule="atLeast"/>
              <w:ind w:firstLine="0"/>
              <w:jc w:val="center"/>
            </w:pPr>
            <w:r>
              <w:t>Bírálat</w:t>
            </w:r>
          </w:p>
        </w:tc>
      </w:tr>
      <w:tr w:rsidR="000A1A09">
        <w:trPr>
          <w:cantSplit/>
          <w:trHeight w:val="1376"/>
        </w:trPr>
        <w:tc>
          <w:tcPr>
            <w:tcW w:w="3189" w:type="dxa"/>
            <w:gridSpan w:val="2"/>
            <w:vMerge/>
          </w:tcPr>
          <w:p w:rsidR="000A1A09" w:rsidRDefault="000A1A09">
            <w:pPr>
              <w:spacing w:line="240" w:lineRule="atLeast"/>
              <w:ind w:firstLine="0"/>
            </w:pPr>
          </w:p>
        </w:tc>
        <w:tc>
          <w:tcPr>
            <w:tcW w:w="560" w:type="dxa"/>
            <w:textDirection w:val="btLr"/>
          </w:tcPr>
          <w:p w:rsidR="000A1A09" w:rsidRDefault="000A1A09">
            <w:pPr>
              <w:spacing w:line="240" w:lineRule="atLeast"/>
              <w:ind w:left="113" w:right="113" w:firstLine="0"/>
            </w:pPr>
            <w:r>
              <w:t>kiváló</w:t>
            </w:r>
          </w:p>
        </w:tc>
        <w:tc>
          <w:tcPr>
            <w:tcW w:w="567" w:type="dxa"/>
            <w:gridSpan w:val="2"/>
            <w:textDirection w:val="btLr"/>
          </w:tcPr>
          <w:p w:rsidR="000A1A09" w:rsidRDefault="000A1A09">
            <w:pPr>
              <w:spacing w:line="240" w:lineRule="atLeast"/>
              <w:ind w:left="113" w:right="113" w:firstLine="0"/>
            </w:pPr>
            <w:r>
              <w:t>igen jó</w:t>
            </w:r>
          </w:p>
        </w:tc>
        <w:tc>
          <w:tcPr>
            <w:tcW w:w="574" w:type="dxa"/>
            <w:gridSpan w:val="3"/>
            <w:textDirection w:val="btLr"/>
          </w:tcPr>
          <w:p w:rsidR="000A1A09" w:rsidRDefault="000A1A09">
            <w:pPr>
              <w:spacing w:line="240" w:lineRule="atLeast"/>
              <w:ind w:left="113" w:right="113" w:firstLine="0"/>
            </w:pPr>
            <w:r>
              <w:t>jó</w:t>
            </w:r>
          </w:p>
        </w:tc>
        <w:tc>
          <w:tcPr>
            <w:tcW w:w="496" w:type="dxa"/>
            <w:textDirection w:val="btLr"/>
          </w:tcPr>
          <w:p w:rsidR="000A1A09" w:rsidRDefault="000A1A09">
            <w:pPr>
              <w:spacing w:line="240" w:lineRule="atLeast"/>
              <w:ind w:left="113" w:right="113" w:firstLine="0"/>
            </w:pPr>
            <w:r>
              <w:t>elégséges</w:t>
            </w:r>
          </w:p>
        </w:tc>
        <w:tc>
          <w:tcPr>
            <w:tcW w:w="567" w:type="dxa"/>
            <w:textDirection w:val="btLr"/>
          </w:tcPr>
          <w:p w:rsidR="000A1A09" w:rsidRDefault="000A1A09">
            <w:pPr>
              <w:spacing w:line="240" w:lineRule="atLeast"/>
              <w:ind w:left="113" w:right="113" w:firstLine="0"/>
            </w:pPr>
            <w:r>
              <w:t>nem megfelelő</w:t>
            </w:r>
          </w:p>
        </w:tc>
      </w:tr>
      <w:tr w:rsidR="000A1A09">
        <w:trPr>
          <w:cantSplit/>
        </w:trPr>
        <w:tc>
          <w:tcPr>
            <w:tcW w:w="1488" w:type="dxa"/>
            <w:vMerge w:val="restart"/>
          </w:tcPr>
          <w:p w:rsidR="000A1A09" w:rsidRDefault="000A1A09">
            <w:pPr>
              <w:spacing w:line="240" w:lineRule="atLeast"/>
              <w:ind w:firstLine="0"/>
            </w:pPr>
            <w:r>
              <w:t>Megjelenés</w:t>
            </w:r>
          </w:p>
        </w:tc>
        <w:tc>
          <w:tcPr>
            <w:tcW w:w="1701" w:type="dxa"/>
          </w:tcPr>
          <w:p w:rsidR="000A1A09" w:rsidRDefault="000A1A09">
            <w:pPr>
              <w:spacing w:line="240" w:lineRule="atLeast"/>
              <w:ind w:firstLine="0"/>
            </w:pPr>
            <w:r>
              <w:t>Tisztaság</w:t>
            </w:r>
          </w:p>
        </w:tc>
        <w:tc>
          <w:tcPr>
            <w:tcW w:w="567" w:type="dxa"/>
            <w:gridSpan w:val="2"/>
          </w:tcPr>
          <w:p w:rsidR="000A1A09" w:rsidRDefault="000A1A09">
            <w:pPr>
              <w:spacing w:line="240" w:lineRule="atLeast"/>
              <w:ind w:right="-6" w:firstLine="0"/>
              <w:jc w:val="right"/>
            </w:pPr>
            <w:r>
              <w:t>5</w:t>
            </w:r>
          </w:p>
        </w:tc>
        <w:tc>
          <w:tcPr>
            <w:tcW w:w="567" w:type="dxa"/>
            <w:gridSpan w:val="2"/>
          </w:tcPr>
          <w:p w:rsidR="000A1A09" w:rsidRDefault="000A1A09">
            <w:pPr>
              <w:spacing w:line="240" w:lineRule="atLeast"/>
              <w:ind w:right="-6" w:firstLine="0"/>
              <w:jc w:val="right"/>
            </w:pPr>
            <w:r>
              <w:t>4</w:t>
            </w:r>
          </w:p>
        </w:tc>
        <w:tc>
          <w:tcPr>
            <w:tcW w:w="567" w:type="dxa"/>
            <w:gridSpan w:val="2"/>
          </w:tcPr>
          <w:p w:rsidR="000A1A09" w:rsidRDefault="000A1A09">
            <w:pPr>
              <w:spacing w:line="240" w:lineRule="atLeast"/>
              <w:ind w:right="-6" w:firstLine="0"/>
              <w:jc w:val="right"/>
            </w:pPr>
            <w:r>
              <w:t>3</w:t>
            </w:r>
          </w:p>
        </w:tc>
        <w:tc>
          <w:tcPr>
            <w:tcW w:w="496" w:type="dxa"/>
          </w:tcPr>
          <w:p w:rsidR="000A1A09" w:rsidRDefault="000A1A09">
            <w:pPr>
              <w:spacing w:line="240" w:lineRule="atLeast"/>
              <w:ind w:right="-6" w:firstLine="0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0A1A09" w:rsidRDefault="000A1A09">
            <w:pPr>
              <w:spacing w:line="240" w:lineRule="atLeast"/>
              <w:ind w:right="-6" w:firstLine="0"/>
              <w:jc w:val="right"/>
            </w:pPr>
            <w:r>
              <w:t>1</w:t>
            </w:r>
          </w:p>
        </w:tc>
      </w:tr>
      <w:tr w:rsidR="00576382" w:rsidTr="00576382">
        <w:trPr>
          <w:cantSplit/>
          <w:trHeight w:val="562"/>
        </w:trPr>
        <w:tc>
          <w:tcPr>
            <w:tcW w:w="1488" w:type="dxa"/>
            <w:vMerge/>
          </w:tcPr>
          <w:p w:rsidR="00576382" w:rsidRDefault="00576382">
            <w:pPr>
              <w:spacing w:line="240" w:lineRule="atLeast"/>
              <w:ind w:firstLine="0"/>
            </w:pPr>
          </w:p>
        </w:tc>
        <w:tc>
          <w:tcPr>
            <w:tcW w:w="1701" w:type="dxa"/>
            <w:vAlign w:val="center"/>
          </w:tcPr>
          <w:p w:rsidR="00576382" w:rsidRDefault="00576382" w:rsidP="00576382">
            <w:pPr>
              <w:spacing w:line="240" w:lineRule="atLeast"/>
              <w:ind w:firstLine="0"/>
              <w:jc w:val="left"/>
            </w:pPr>
            <w:r>
              <w:t>Szín</w:t>
            </w:r>
          </w:p>
        </w:tc>
        <w:tc>
          <w:tcPr>
            <w:tcW w:w="567" w:type="dxa"/>
            <w:gridSpan w:val="2"/>
            <w:vAlign w:val="center"/>
          </w:tcPr>
          <w:p w:rsidR="00576382" w:rsidRDefault="00576382" w:rsidP="00576382">
            <w:pPr>
              <w:spacing w:line="240" w:lineRule="atLeast"/>
              <w:ind w:right="-6" w:firstLine="0"/>
              <w:jc w:val="right"/>
            </w:pPr>
            <w: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576382" w:rsidRDefault="00576382" w:rsidP="00576382">
            <w:pPr>
              <w:spacing w:line="240" w:lineRule="atLeast"/>
              <w:ind w:right="-6" w:firstLine="0"/>
              <w:jc w:val="right"/>
            </w:pPr>
            <w: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576382" w:rsidRDefault="00576382" w:rsidP="00576382">
            <w:pPr>
              <w:spacing w:line="240" w:lineRule="atLeast"/>
              <w:ind w:right="-6" w:firstLine="0"/>
              <w:jc w:val="right"/>
            </w:pPr>
            <w:r>
              <w:t>3</w:t>
            </w:r>
          </w:p>
        </w:tc>
        <w:tc>
          <w:tcPr>
            <w:tcW w:w="496" w:type="dxa"/>
            <w:vAlign w:val="center"/>
          </w:tcPr>
          <w:p w:rsidR="00576382" w:rsidRDefault="00576382" w:rsidP="00576382">
            <w:pPr>
              <w:spacing w:line="240" w:lineRule="atLeast"/>
              <w:ind w:right="-6" w:firstLine="0"/>
              <w:jc w:val="right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576382" w:rsidRDefault="00576382" w:rsidP="00576382">
            <w:pPr>
              <w:spacing w:line="240" w:lineRule="atLeast"/>
              <w:ind w:right="-6" w:firstLine="0"/>
              <w:jc w:val="right"/>
            </w:pPr>
            <w:r>
              <w:t>1</w:t>
            </w:r>
          </w:p>
        </w:tc>
      </w:tr>
      <w:tr w:rsidR="00576382">
        <w:trPr>
          <w:cantSplit/>
        </w:trPr>
        <w:tc>
          <w:tcPr>
            <w:tcW w:w="1488" w:type="dxa"/>
            <w:vMerge w:val="restart"/>
          </w:tcPr>
          <w:p w:rsidR="00576382" w:rsidRDefault="00576382">
            <w:pPr>
              <w:spacing w:line="240" w:lineRule="atLeast"/>
              <w:ind w:firstLine="0"/>
            </w:pPr>
            <w:r>
              <w:t>Illat</w:t>
            </w:r>
          </w:p>
        </w:tc>
        <w:tc>
          <w:tcPr>
            <w:tcW w:w="1701" w:type="dxa"/>
          </w:tcPr>
          <w:p w:rsidR="00576382" w:rsidRDefault="00576382">
            <w:pPr>
              <w:spacing w:line="240" w:lineRule="atLeast"/>
              <w:ind w:firstLine="0"/>
            </w:pPr>
            <w:r>
              <w:t>Intenzitás</w:t>
            </w:r>
          </w:p>
        </w:tc>
        <w:tc>
          <w:tcPr>
            <w:tcW w:w="567" w:type="dxa"/>
            <w:gridSpan w:val="2"/>
          </w:tcPr>
          <w:p w:rsidR="00576382" w:rsidRDefault="00576382" w:rsidP="008F21D3">
            <w:pPr>
              <w:spacing w:line="240" w:lineRule="atLeast"/>
              <w:ind w:right="-6" w:firstLine="0"/>
              <w:jc w:val="right"/>
            </w:pPr>
            <w:r>
              <w:t>5</w:t>
            </w:r>
          </w:p>
        </w:tc>
        <w:tc>
          <w:tcPr>
            <w:tcW w:w="567" w:type="dxa"/>
            <w:gridSpan w:val="2"/>
          </w:tcPr>
          <w:p w:rsidR="00576382" w:rsidRDefault="00576382" w:rsidP="008F21D3">
            <w:pPr>
              <w:spacing w:line="240" w:lineRule="atLeast"/>
              <w:ind w:right="-6" w:firstLine="0"/>
              <w:jc w:val="right"/>
            </w:pPr>
            <w:r>
              <w:t>4</w:t>
            </w:r>
          </w:p>
        </w:tc>
        <w:tc>
          <w:tcPr>
            <w:tcW w:w="567" w:type="dxa"/>
            <w:gridSpan w:val="2"/>
          </w:tcPr>
          <w:p w:rsidR="00576382" w:rsidRDefault="00576382" w:rsidP="008F21D3">
            <w:pPr>
              <w:spacing w:line="240" w:lineRule="atLeast"/>
              <w:ind w:right="-6" w:firstLine="0"/>
              <w:jc w:val="right"/>
            </w:pPr>
            <w:r>
              <w:t>3</w:t>
            </w:r>
          </w:p>
        </w:tc>
        <w:tc>
          <w:tcPr>
            <w:tcW w:w="496" w:type="dxa"/>
          </w:tcPr>
          <w:p w:rsidR="00576382" w:rsidRDefault="00576382" w:rsidP="008F21D3">
            <w:pPr>
              <w:spacing w:line="240" w:lineRule="atLeast"/>
              <w:ind w:right="-6" w:firstLine="0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576382" w:rsidRDefault="00576382" w:rsidP="008F21D3">
            <w:pPr>
              <w:spacing w:line="240" w:lineRule="atLeast"/>
              <w:ind w:right="-6" w:firstLine="0"/>
              <w:jc w:val="right"/>
            </w:pPr>
            <w:r>
              <w:t>1</w:t>
            </w:r>
          </w:p>
        </w:tc>
      </w:tr>
      <w:tr w:rsidR="00576382">
        <w:trPr>
          <w:cantSplit/>
        </w:trPr>
        <w:tc>
          <w:tcPr>
            <w:tcW w:w="1488" w:type="dxa"/>
            <w:vMerge/>
          </w:tcPr>
          <w:p w:rsidR="00576382" w:rsidRDefault="00576382">
            <w:pPr>
              <w:spacing w:line="240" w:lineRule="atLeast"/>
              <w:ind w:firstLine="0"/>
            </w:pPr>
          </w:p>
        </w:tc>
        <w:tc>
          <w:tcPr>
            <w:tcW w:w="1701" w:type="dxa"/>
          </w:tcPr>
          <w:p w:rsidR="00576382" w:rsidRDefault="00576382">
            <w:pPr>
              <w:spacing w:line="240" w:lineRule="atLeast"/>
              <w:ind w:firstLine="0"/>
            </w:pPr>
            <w:r>
              <w:t>karakteresség</w:t>
            </w:r>
          </w:p>
        </w:tc>
        <w:tc>
          <w:tcPr>
            <w:tcW w:w="567" w:type="dxa"/>
            <w:gridSpan w:val="2"/>
          </w:tcPr>
          <w:p w:rsidR="00576382" w:rsidRDefault="00576382" w:rsidP="008F21D3">
            <w:pPr>
              <w:spacing w:line="240" w:lineRule="atLeast"/>
              <w:ind w:right="-6" w:firstLine="0"/>
              <w:jc w:val="right"/>
            </w:pPr>
            <w:r>
              <w:t>5</w:t>
            </w:r>
          </w:p>
        </w:tc>
        <w:tc>
          <w:tcPr>
            <w:tcW w:w="567" w:type="dxa"/>
            <w:gridSpan w:val="2"/>
          </w:tcPr>
          <w:p w:rsidR="00576382" w:rsidRDefault="00576382" w:rsidP="008F21D3">
            <w:pPr>
              <w:spacing w:line="240" w:lineRule="atLeast"/>
              <w:ind w:right="-6" w:firstLine="0"/>
              <w:jc w:val="right"/>
            </w:pPr>
            <w:r>
              <w:t>4</w:t>
            </w:r>
          </w:p>
        </w:tc>
        <w:tc>
          <w:tcPr>
            <w:tcW w:w="567" w:type="dxa"/>
            <w:gridSpan w:val="2"/>
          </w:tcPr>
          <w:p w:rsidR="00576382" w:rsidRDefault="00576382" w:rsidP="008F21D3">
            <w:pPr>
              <w:spacing w:line="240" w:lineRule="atLeast"/>
              <w:ind w:right="-6" w:firstLine="0"/>
              <w:jc w:val="right"/>
            </w:pPr>
            <w:r>
              <w:t>3</w:t>
            </w:r>
          </w:p>
        </w:tc>
        <w:tc>
          <w:tcPr>
            <w:tcW w:w="496" w:type="dxa"/>
          </w:tcPr>
          <w:p w:rsidR="00576382" w:rsidRDefault="00576382" w:rsidP="008F21D3">
            <w:pPr>
              <w:spacing w:line="240" w:lineRule="atLeast"/>
              <w:ind w:right="-6" w:firstLine="0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576382" w:rsidRDefault="00576382" w:rsidP="008F21D3">
            <w:pPr>
              <w:spacing w:line="240" w:lineRule="atLeast"/>
              <w:ind w:right="-6" w:firstLine="0"/>
              <w:jc w:val="right"/>
            </w:pPr>
            <w:r>
              <w:t>1</w:t>
            </w:r>
          </w:p>
        </w:tc>
      </w:tr>
      <w:tr w:rsidR="00576382">
        <w:trPr>
          <w:cantSplit/>
        </w:trPr>
        <w:tc>
          <w:tcPr>
            <w:tcW w:w="1488" w:type="dxa"/>
            <w:vMerge/>
          </w:tcPr>
          <w:p w:rsidR="00576382" w:rsidRDefault="00576382">
            <w:pPr>
              <w:spacing w:line="240" w:lineRule="atLeast"/>
              <w:ind w:firstLine="0"/>
            </w:pPr>
          </w:p>
        </w:tc>
        <w:tc>
          <w:tcPr>
            <w:tcW w:w="1701" w:type="dxa"/>
          </w:tcPr>
          <w:p w:rsidR="00576382" w:rsidRDefault="00576382">
            <w:pPr>
              <w:spacing w:line="240" w:lineRule="atLeast"/>
              <w:ind w:firstLine="0"/>
            </w:pPr>
            <w:r>
              <w:t>minőség</w:t>
            </w:r>
          </w:p>
        </w:tc>
        <w:tc>
          <w:tcPr>
            <w:tcW w:w="567" w:type="dxa"/>
            <w:gridSpan w:val="2"/>
          </w:tcPr>
          <w:p w:rsidR="00576382" w:rsidRDefault="00576382" w:rsidP="008F21D3">
            <w:pPr>
              <w:spacing w:line="240" w:lineRule="atLeast"/>
              <w:ind w:right="-6" w:firstLine="0"/>
              <w:jc w:val="right"/>
            </w:pPr>
            <w:r>
              <w:t>5</w:t>
            </w:r>
          </w:p>
        </w:tc>
        <w:tc>
          <w:tcPr>
            <w:tcW w:w="567" w:type="dxa"/>
            <w:gridSpan w:val="2"/>
          </w:tcPr>
          <w:p w:rsidR="00576382" w:rsidRDefault="00576382" w:rsidP="008F21D3">
            <w:pPr>
              <w:spacing w:line="240" w:lineRule="atLeast"/>
              <w:ind w:right="-6" w:firstLine="0"/>
              <w:jc w:val="right"/>
            </w:pPr>
            <w:r>
              <w:t>4</w:t>
            </w:r>
          </w:p>
        </w:tc>
        <w:tc>
          <w:tcPr>
            <w:tcW w:w="567" w:type="dxa"/>
            <w:gridSpan w:val="2"/>
          </w:tcPr>
          <w:p w:rsidR="00576382" w:rsidRDefault="00576382" w:rsidP="008F21D3">
            <w:pPr>
              <w:spacing w:line="240" w:lineRule="atLeast"/>
              <w:ind w:right="-6" w:firstLine="0"/>
              <w:jc w:val="right"/>
            </w:pPr>
            <w:r>
              <w:t>3</w:t>
            </w:r>
          </w:p>
        </w:tc>
        <w:tc>
          <w:tcPr>
            <w:tcW w:w="496" w:type="dxa"/>
          </w:tcPr>
          <w:p w:rsidR="00576382" w:rsidRDefault="00576382" w:rsidP="008F21D3">
            <w:pPr>
              <w:spacing w:line="240" w:lineRule="atLeast"/>
              <w:ind w:right="-6" w:firstLine="0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576382" w:rsidRDefault="00576382" w:rsidP="008F21D3">
            <w:pPr>
              <w:spacing w:line="240" w:lineRule="atLeast"/>
              <w:ind w:right="-6" w:firstLine="0"/>
              <w:jc w:val="right"/>
            </w:pPr>
            <w:r>
              <w:t>1</w:t>
            </w:r>
          </w:p>
        </w:tc>
      </w:tr>
      <w:tr w:rsidR="00576382">
        <w:trPr>
          <w:cantSplit/>
        </w:trPr>
        <w:tc>
          <w:tcPr>
            <w:tcW w:w="1488" w:type="dxa"/>
            <w:vMerge w:val="restart"/>
          </w:tcPr>
          <w:p w:rsidR="00576382" w:rsidRDefault="00576382">
            <w:pPr>
              <w:spacing w:line="240" w:lineRule="atLeast"/>
              <w:ind w:firstLine="0"/>
            </w:pPr>
            <w:r>
              <w:t>Zamat</w:t>
            </w:r>
          </w:p>
        </w:tc>
        <w:tc>
          <w:tcPr>
            <w:tcW w:w="1701" w:type="dxa"/>
          </w:tcPr>
          <w:p w:rsidR="00576382" w:rsidRDefault="00576382">
            <w:pPr>
              <w:spacing w:line="240" w:lineRule="atLeast"/>
              <w:ind w:firstLine="0"/>
            </w:pPr>
            <w:r>
              <w:t>intenzitás</w:t>
            </w:r>
          </w:p>
        </w:tc>
        <w:tc>
          <w:tcPr>
            <w:tcW w:w="567" w:type="dxa"/>
            <w:gridSpan w:val="2"/>
          </w:tcPr>
          <w:p w:rsidR="00576382" w:rsidRDefault="00576382" w:rsidP="008F21D3">
            <w:pPr>
              <w:spacing w:line="240" w:lineRule="atLeast"/>
              <w:ind w:right="-6" w:firstLine="0"/>
              <w:jc w:val="right"/>
            </w:pPr>
            <w:r>
              <w:t>5</w:t>
            </w:r>
          </w:p>
        </w:tc>
        <w:tc>
          <w:tcPr>
            <w:tcW w:w="567" w:type="dxa"/>
            <w:gridSpan w:val="2"/>
          </w:tcPr>
          <w:p w:rsidR="00576382" w:rsidRDefault="00576382" w:rsidP="008F21D3">
            <w:pPr>
              <w:spacing w:line="240" w:lineRule="atLeast"/>
              <w:ind w:right="-6" w:firstLine="0"/>
              <w:jc w:val="right"/>
            </w:pPr>
            <w:r>
              <w:t>4</w:t>
            </w:r>
          </w:p>
        </w:tc>
        <w:tc>
          <w:tcPr>
            <w:tcW w:w="567" w:type="dxa"/>
            <w:gridSpan w:val="2"/>
          </w:tcPr>
          <w:p w:rsidR="00576382" w:rsidRDefault="00576382" w:rsidP="008F21D3">
            <w:pPr>
              <w:spacing w:line="240" w:lineRule="atLeast"/>
              <w:ind w:right="-6" w:firstLine="0"/>
              <w:jc w:val="right"/>
            </w:pPr>
            <w:r>
              <w:t>3</w:t>
            </w:r>
          </w:p>
        </w:tc>
        <w:tc>
          <w:tcPr>
            <w:tcW w:w="496" w:type="dxa"/>
          </w:tcPr>
          <w:p w:rsidR="00576382" w:rsidRDefault="00576382" w:rsidP="008F21D3">
            <w:pPr>
              <w:spacing w:line="240" w:lineRule="atLeast"/>
              <w:ind w:right="-6" w:firstLine="0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576382" w:rsidRDefault="00576382" w:rsidP="008F21D3">
            <w:pPr>
              <w:spacing w:line="240" w:lineRule="atLeast"/>
              <w:ind w:right="-6" w:firstLine="0"/>
              <w:jc w:val="right"/>
            </w:pPr>
            <w:r>
              <w:t>1</w:t>
            </w:r>
          </w:p>
        </w:tc>
      </w:tr>
      <w:tr w:rsidR="00576382">
        <w:trPr>
          <w:cantSplit/>
        </w:trPr>
        <w:tc>
          <w:tcPr>
            <w:tcW w:w="1488" w:type="dxa"/>
            <w:vMerge/>
          </w:tcPr>
          <w:p w:rsidR="00576382" w:rsidRDefault="00576382">
            <w:pPr>
              <w:spacing w:line="240" w:lineRule="atLeast"/>
              <w:ind w:firstLine="0"/>
            </w:pPr>
          </w:p>
        </w:tc>
        <w:tc>
          <w:tcPr>
            <w:tcW w:w="1701" w:type="dxa"/>
          </w:tcPr>
          <w:p w:rsidR="00576382" w:rsidRDefault="00576382">
            <w:pPr>
              <w:spacing w:line="240" w:lineRule="atLeast"/>
              <w:ind w:firstLine="0"/>
            </w:pPr>
            <w:r>
              <w:t>karakteresség</w:t>
            </w:r>
          </w:p>
        </w:tc>
        <w:tc>
          <w:tcPr>
            <w:tcW w:w="567" w:type="dxa"/>
            <w:gridSpan w:val="2"/>
          </w:tcPr>
          <w:p w:rsidR="00576382" w:rsidRDefault="00576382" w:rsidP="008F21D3">
            <w:pPr>
              <w:spacing w:line="240" w:lineRule="atLeast"/>
              <w:ind w:right="-6" w:firstLine="0"/>
              <w:jc w:val="right"/>
            </w:pPr>
            <w:r>
              <w:t>5</w:t>
            </w:r>
          </w:p>
        </w:tc>
        <w:tc>
          <w:tcPr>
            <w:tcW w:w="567" w:type="dxa"/>
            <w:gridSpan w:val="2"/>
          </w:tcPr>
          <w:p w:rsidR="00576382" w:rsidRDefault="00576382" w:rsidP="008F21D3">
            <w:pPr>
              <w:spacing w:line="240" w:lineRule="atLeast"/>
              <w:ind w:right="-6" w:firstLine="0"/>
              <w:jc w:val="right"/>
            </w:pPr>
            <w:r>
              <w:t>4</w:t>
            </w:r>
          </w:p>
        </w:tc>
        <w:tc>
          <w:tcPr>
            <w:tcW w:w="567" w:type="dxa"/>
            <w:gridSpan w:val="2"/>
          </w:tcPr>
          <w:p w:rsidR="00576382" w:rsidRDefault="00576382" w:rsidP="008F21D3">
            <w:pPr>
              <w:spacing w:line="240" w:lineRule="atLeast"/>
              <w:ind w:right="-6" w:firstLine="0"/>
              <w:jc w:val="right"/>
            </w:pPr>
            <w:r>
              <w:t>3</w:t>
            </w:r>
          </w:p>
        </w:tc>
        <w:tc>
          <w:tcPr>
            <w:tcW w:w="496" w:type="dxa"/>
          </w:tcPr>
          <w:p w:rsidR="00576382" w:rsidRDefault="00576382" w:rsidP="008F21D3">
            <w:pPr>
              <w:spacing w:line="240" w:lineRule="atLeast"/>
              <w:ind w:right="-6" w:firstLine="0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576382" w:rsidRDefault="00576382" w:rsidP="008F21D3">
            <w:pPr>
              <w:spacing w:line="240" w:lineRule="atLeast"/>
              <w:ind w:right="-6" w:firstLine="0"/>
              <w:jc w:val="right"/>
            </w:pPr>
            <w:r>
              <w:t>1</w:t>
            </w:r>
          </w:p>
        </w:tc>
      </w:tr>
      <w:tr w:rsidR="00576382">
        <w:trPr>
          <w:cantSplit/>
        </w:trPr>
        <w:tc>
          <w:tcPr>
            <w:tcW w:w="1488" w:type="dxa"/>
            <w:vMerge/>
          </w:tcPr>
          <w:p w:rsidR="00576382" w:rsidRDefault="00576382">
            <w:pPr>
              <w:spacing w:line="240" w:lineRule="atLeast"/>
              <w:ind w:firstLine="0"/>
            </w:pPr>
          </w:p>
        </w:tc>
        <w:tc>
          <w:tcPr>
            <w:tcW w:w="1701" w:type="dxa"/>
          </w:tcPr>
          <w:p w:rsidR="00576382" w:rsidRDefault="00576382">
            <w:pPr>
              <w:spacing w:line="240" w:lineRule="atLeast"/>
              <w:ind w:firstLine="0"/>
            </w:pPr>
            <w:r>
              <w:t>minőség</w:t>
            </w:r>
          </w:p>
        </w:tc>
        <w:tc>
          <w:tcPr>
            <w:tcW w:w="567" w:type="dxa"/>
            <w:gridSpan w:val="2"/>
          </w:tcPr>
          <w:p w:rsidR="00576382" w:rsidRDefault="00576382" w:rsidP="008F21D3">
            <w:pPr>
              <w:spacing w:line="240" w:lineRule="atLeast"/>
              <w:ind w:right="-6" w:firstLine="0"/>
              <w:jc w:val="right"/>
            </w:pPr>
            <w:r>
              <w:t>5</w:t>
            </w:r>
          </w:p>
        </w:tc>
        <w:tc>
          <w:tcPr>
            <w:tcW w:w="567" w:type="dxa"/>
            <w:gridSpan w:val="2"/>
          </w:tcPr>
          <w:p w:rsidR="00576382" w:rsidRDefault="00576382" w:rsidP="008F21D3">
            <w:pPr>
              <w:spacing w:line="240" w:lineRule="atLeast"/>
              <w:ind w:right="-6" w:firstLine="0"/>
              <w:jc w:val="right"/>
            </w:pPr>
            <w:r>
              <w:t>4</w:t>
            </w:r>
          </w:p>
        </w:tc>
        <w:tc>
          <w:tcPr>
            <w:tcW w:w="567" w:type="dxa"/>
            <w:gridSpan w:val="2"/>
          </w:tcPr>
          <w:p w:rsidR="00576382" w:rsidRDefault="00576382" w:rsidP="008F21D3">
            <w:pPr>
              <w:spacing w:line="240" w:lineRule="atLeast"/>
              <w:ind w:right="-6" w:firstLine="0"/>
              <w:jc w:val="right"/>
            </w:pPr>
            <w:r>
              <w:t>3</w:t>
            </w:r>
          </w:p>
        </w:tc>
        <w:tc>
          <w:tcPr>
            <w:tcW w:w="496" w:type="dxa"/>
          </w:tcPr>
          <w:p w:rsidR="00576382" w:rsidRDefault="00576382" w:rsidP="008F21D3">
            <w:pPr>
              <w:spacing w:line="240" w:lineRule="atLeast"/>
              <w:ind w:right="-6" w:firstLine="0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576382" w:rsidRDefault="00576382" w:rsidP="008F21D3">
            <w:pPr>
              <w:spacing w:line="240" w:lineRule="atLeast"/>
              <w:ind w:right="-6" w:firstLine="0"/>
              <w:jc w:val="right"/>
            </w:pPr>
            <w:r>
              <w:t>1</w:t>
            </w:r>
          </w:p>
        </w:tc>
      </w:tr>
      <w:tr w:rsidR="00576382">
        <w:trPr>
          <w:cantSplit/>
        </w:trPr>
        <w:tc>
          <w:tcPr>
            <w:tcW w:w="1488" w:type="dxa"/>
            <w:vMerge/>
          </w:tcPr>
          <w:p w:rsidR="00576382" w:rsidRDefault="00576382">
            <w:pPr>
              <w:spacing w:line="240" w:lineRule="atLeast"/>
              <w:ind w:firstLine="0"/>
            </w:pPr>
          </w:p>
        </w:tc>
        <w:tc>
          <w:tcPr>
            <w:tcW w:w="1701" w:type="dxa"/>
          </w:tcPr>
          <w:p w:rsidR="00576382" w:rsidRDefault="00576382">
            <w:pPr>
              <w:spacing w:line="240" w:lineRule="atLeast"/>
              <w:ind w:firstLine="0"/>
            </w:pPr>
            <w:proofErr w:type="spellStart"/>
            <w:r>
              <w:t>ízhosszúság</w:t>
            </w:r>
            <w:proofErr w:type="spellEnd"/>
          </w:p>
        </w:tc>
        <w:tc>
          <w:tcPr>
            <w:tcW w:w="567" w:type="dxa"/>
            <w:gridSpan w:val="2"/>
          </w:tcPr>
          <w:p w:rsidR="00576382" w:rsidRDefault="00576382" w:rsidP="008F21D3">
            <w:pPr>
              <w:spacing w:line="240" w:lineRule="atLeast"/>
              <w:ind w:right="-6" w:firstLine="0"/>
              <w:jc w:val="right"/>
            </w:pPr>
            <w:r>
              <w:t>5</w:t>
            </w:r>
          </w:p>
        </w:tc>
        <w:tc>
          <w:tcPr>
            <w:tcW w:w="567" w:type="dxa"/>
            <w:gridSpan w:val="2"/>
          </w:tcPr>
          <w:p w:rsidR="00576382" w:rsidRDefault="00576382" w:rsidP="008F21D3">
            <w:pPr>
              <w:spacing w:line="240" w:lineRule="atLeast"/>
              <w:ind w:right="-6" w:firstLine="0"/>
              <w:jc w:val="right"/>
            </w:pPr>
            <w:r>
              <w:t>4</w:t>
            </w:r>
          </w:p>
        </w:tc>
        <w:tc>
          <w:tcPr>
            <w:tcW w:w="567" w:type="dxa"/>
            <w:gridSpan w:val="2"/>
          </w:tcPr>
          <w:p w:rsidR="00576382" w:rsidRDefault="00576382" w:rsidP="008F21D3">
            <w:pPr>
              <w:spacing w:line="240" w:lineRule="atLeast"/>
              <w:ind w:right="-6" w:firstLine="0"/>
              <w:jc w:val="right"/>
            </w:pPr>
            <w:r>
              <w:t>3</w:t>
            </w:r>
          </w:p>
        </w:tc>
        <w:tc>
          <w:tcPr>
            <w:tcW w:w="496" w:type="dxa"/>
          </w:tcPr>
          <w:p w:rsidR="00576382" w:rsidRDefault="00576382" w:rsidP="008F21D3">
            <w:pPr>
              <w:spacing w:line="240" w:lineRule="atLeast"/>
              <w:ind w:right="-6" w:firstLine="0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576382" w:rsidRDefault="00576382" w:rsidP="008F21D3">
            <w:pPr>
              <w:spacing w:line="240" w:lineRule="atLeast"/>
              <w:ind w:right="-6" w:firstLine="0"/>
              <w:jc w:val="right"/>
            </w:pPr>
            <w:r>
              <w:t>1</w:t>
            </w:r>
          </w:p>
        </w:tc>
      </w:tr>
      <w:tr w:rsidR="00576382">
        <w:trPr>
          <w:cantSplit/>
        </w:trPr>
        <w:tc>
          <w:tcPr>
            <w:tcW w:w="3189" w:type="dxa"/>
            <w:gridSpan w:val="2"/>
          </w:tcPr>
          <w:p w:rsidR="00576382" w:rsidRDefault="00576382">
            <w:pPr>
              <w:spacing w:line="240" w:lineRule="atLeast"/>
              <w:ind w:firstLine="0"/>
            </w:pPr>
            <w:r>
              <w:t>Összbenyomás</w:t>
            </w:r>
          </w:p>
        </w:tc>
        <w:tc>
          <w:tcPr>
            <w:tcW w:w="560" w:type="dxa"/>
          </w:tcPr>
          <w:p w:rsidR="00576382" w:rsidRDefault="00576382" w:rsidP="008F21D3">
            <w:pPr>
              <w:spacing w:line="240" w:lineRule="atLeast"/>
              <w:ind w:right="-6" w:firstLine="0"/>
              <w:jc w:val="right"/>
            </w:pPr>
            <w:r>
              <w:t>5</w:t>
            </w:r>
          </w:p>
        </w:tc>
        <w:tc>
          <w:tcPr>
            <w:tcW w:w="567" w:type="dxa"/>
            <w:gridSpan w:val="2"/>
          </w:tcPr>
          <w:p w:rsidR="00576382" w:rsidRDefault="00576382" w:rsidP="008F21D3">
            <w:pPr>
              <w:spacing w:line="240" w:lineRule="atLeast"/>
              <w:ind w:right="-6" w:firstLine="0"/>
              <w:jc w:val="right"/>
            </w:pPr>
            <w:r>
              <w:t>4</w:t>
            </w:r>
          </w:p>
        </w:tc>
        <w:tc>
          <w:tcPr>
            <w:tcW w:w="567" w:type="dxa"/>
            <w:gridSpan w:val="2"/>
          </w:tcPr>
          <w:p w:rsidR="00576382" w:rsidRDefault="00576382" w:rsidP="008F21D3">
            <w:pPr>
              <w:spacing w:line="240" w:lineRule="atLeast"/>
              <w:ind w:right="-6" w:firstLine="0"/>
              <w:jc w:val="right"/>
            </w:pPr>
            <w:r>
              <w:t>3</w:t>
            </w:r>
          </w:p>
        </w:tc>
        <w:tc>
          <w:tcPr>
            <w:tcW w:w="503" w:type="dxa"/>
            <w:gridSpan w:val="2"/>
          </w:tcPr>
          <w:p w:rsidR="00576382" w:rsidRDefault="00576382" w:rsidP="008F21D3">
            <w:pPr>
              <w:spacing w:line="240" w:lineRule="atLeast"/>
              <w:ind w:right="-6" w:firstLine="0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576382" w:rsidRDefault="00576382" w:rsidP="008F21D3">
            <w:pPr>
              <w:spacing w:line="240" w:lineRule="atLeast"/>
              <w:ind w:right="-6" w:firstLine="0"/>
              <w:jc w:val="right"/>
            </w:pPr>
            <w:r>
              <w:t>1</w:t>
            </w:r>
          </w:p>
        </w:tc>
      </w:tr>
    </w:tbl>
    <w:p w:rsidR="00E76C9A" w:rsidRDefault="00E76C9A">
      <w:pPr>
        <w:spacing w:line="240" w:lineRule="atLeast"/>
      </w:pPr>
    </w:p>
    <w:p w:rsidR="00E76C9A" w:rsidRDefault="00E76C9A">
      <w:pPr>
        <w:numPr>
          <w:ilvl w:val="0"/>
          <w:numId w:val="11"/>
        </w:numPr>
        <w:spacing w:before="120" w:line="240" w:lineRule="atLeast"/>
      </w:pPr>
      <w:r>
        <w:t xml:space="preserve">A bíráló által adott pontszám: az </w:t>
      </w:r>
      <w:proofErr w:type="spellStart"/>
      <w:r>
        <w:t>organoleptikus</w:t>
      </w:r>
      <w:proofErr w:type="spellEnd"/>
      <w:r>
        <w:t xml:space="preserve"> paraméterek pontjainak összege. Ezáltal maximum </w:t>
      </w:r>
      <w:r w:rsidR="00576382">
        <w:t>50, minimum 1</w:t>
      </w:r>
      <w:r>
        <w:t>0 pont adható a mintáknak.</w:t>
      </w:r>
    </w:p>
    <w:p w:rsidR="00E76C9A" w:rsidRDefault="00E76C9A">
      <w:pPr>
        <w:numPr>
          <w:ilvl w:val="0"/>
          <w:numId w:val="11"/>
        </w:numPr>
        <w:spacing w:before="120" w:line="240" w:lineRule="atLeast"/>
      </w:pPr>
      <w:r>
        <w:t>A minta minősítése lehet kizárt is</w:t>
      </w:r>
      <w:r w:rsidR="00576382">
        <w:t>.</w:t>
      </w:r>
    </w:p>
    <w:p w:rsidR="00E76C9A" w:rsidRDefault="00E76C9A">
      <w:pPr>
        <w:pStyle w:val="Cmsor1"/>
      </w:pPr>
      <w:r>
        <w:t>Eredmények közzététele</w:t>
      </w:r>
    </w:p>
    <w:p w:rsidR="000A54D8" w:rsidRDefault="000A54D8" w:rsidP="000A54D8">
      <w:pPr>
        <w:numPr>
          <w:ilvl w:val="0"/>
          <w:numId w:val="16"/>
        </w:numPr>
        <w:spacing w:before="120" w:line="240" w:lineRule="atLeast"/>
      </w:pPr>
      <w:r>
        <w:t>A Bizottság a 4.1. fejezetben megjelölt pontozási módszerrel bírálja a mintákat. A két kategóriában a legtöbb pontot szerző minta nyeri el az</w:t>
      </w:r>
      <w:r w:rsidR="00917E9D">
        <w:t xml:space="preserve"> I. Budapest Bora Borversenyt. </w:t>
      </w:r>
      <w:r>
        <w:t>Szavazategyenlőség esetén a Bizottság elnöke dönt a kategória győztes mintájáról.</w:t>
      </w:r>
    </w:p>
    <w:p w:rsidR="00FD1D56" w:rsidRDefault="000A54D8" w:rsidP="000A54D8">
      <w:pPr>
        <w:numPr>
          <w:ilvl w:val="0"/>
          <w:numId w:val="16"/>
        </w:numPr>
        <w:spacing w:before="120" w:line="240" w:lineRule="atLeast"/>
      </w:pPr>
      <w:r>
        <w:t>A Bizottság ülését követő 3 napon belül a nyertes tételt nevező értesítést kap.</w:t>
      </w:r>
    </w:p>
    <w:p w:rsidR="00E76C9A" w:rsidRDefault="00E76C9A">
      <w:pPr>
        <w:numPr>
          <w:ilvl w:val="0"/>
          <w:numId w:val="16"/>
        </w:numPr>
        <w:spacing w:before="120" w:line="240" w:lineRule="atLeast"/>
      </w:pPr>
      <w:r>
        <w:lastRenderedPageBreak/>
        <w:t>A</w:t>
      </w:r>
      <w:r w:rsidR="00DD07FA">
        <w:t xml:space="preserve"> Borverseny</w:t>
      </w:r>
      <w:r w:rsidR="00FD7C3D">
        <w:t xml:space="preserve"> </w:t>
      </w:r>
      <w:r>
        <w:t>eredményeinek tulajdonosa a</w:t>
      </w:r>
      <w:r w:rsidR="00DD07FA">
        <w:t xml:space="preserve"> Fővárosi Önkormányzat</w:t>
      </w:r>
      <w:r>
        <w:t>. Joga és feladata a verseny eredményeit közzé tenni, vagy azzal mást megbízni.</w:t>
      </w:r>
    </w:p>
    <w:p w:rsidR="00E76C9A" w:rsidRDefault="00E76C9A">
      <w:pPr>
        <w:numPr>
          <w:ilvl w:val="0"/>
          <w:numId w:val="16"/>
        </w:numPr>
        <w:spacing w:before="120" w:line="240" w:lineRule="atLeast"/>
      </w:pPr>
      <w:r>
        <w:t xml:space="preserve">A </w:t>
      </w:r>
      <w:r w:rsidR="00DD07FA">
        <w:t>Fővárosi Önkormányzat</w:t>
      </w:r>
      <w:r>
        <w:t xml:space="preserve"> jogosult arra, hogy a nevezéskor bekért adatokból és a borverseny eredményeiből kiértékeléseket készítsen, azokat publikálja.</w:t>
      </w:r>
    </w:p>
    <w:p w:rsidR="00E76C9A" w:rsidRDefault="00E76C9A" w:rsidP="00917E9D">
      <w:pPr>
        <w:numPr>
          <w:ilvl w:val="0"/>
          <w:numId w:val="16"/>
        </w:numPr>
        <w:spacing w:before="120" w:line="240" w:lineRule="atLeast"/>
      </w:pPr>
      <w:r>
        <w:t xml:space="preserve">A </w:t>
      </w:r>
      <w:r w:rsidR="00DD07FA">
        <w:t>Fővárosi Önkormányzat</w:t>
      </w:r>
      <w:r w:rsidR="00DD07FA" w:rsidDel="00DD07FA">
        <w:t xml:space="preserve"> </w:t>
      </w:r>
      <w:r>
        <w:t>jogosult arra, hogy a bírálók munkáját minősítse, és annak feldolgozott eredményét publikálja.</w:t>
      </w:r>
    </w:p>
    <w:p w:rsidR="000A54D8" w:rsidRDefault="000A54D8" w:rsidP="000A54D8">
      <w:pPr>
        <w:spacing w:before="120" w:line="240" w:lineRule="atLeast"/>
        <w:jc w:val="left"/>
      </w:pPr>
    </w:p>
    <w:p w:rsidR="000A54D8" w:rsidRDefault="000A54D8" w:rsidP="000A54D8">
      <w:pPr>
        <w:pStyle w:val="Cmsor2"/>
      </w:pPr>
      <w:r>
        <w:t>Díjak odaítélése</w:t>
      </w:r>
    </w:p>
    <w:p w:rsidR="000A54D8" w:rsidRDefault="000A54D8" w:rsidP="000A54D8">
      <w:pPr>
        <w:spacing w:before="120" w:line="240" w:lineRule="atLeast"/>
        <w:jc w:val="left"/>
      </w:pPr>
    </w:p>
    <w:p w:rsidR="000A54D8" w:rsidRDefault="000A54D8" w:rsidP="00917E9D">
      <w:pPr>
        <w:pStyle w:val="Listaszerbekezds"/>
        <w:numPr>
          <w:ilvl w:val="0"/>
          <w:numId w:val="28"/>
        </w:numPr>
        <w:spacing w:before="120" w:line="240" w:lineRule="atLeast"/>
        <w:ind w:left="426"/>
        <w:rPr>
          <w:szCs w:val="24"/>
        </w:rPr>
      </w:pPr>
      <w:r>
        <w:t xml:space="preserve">A </w:t>
      </w:r>
      <w:r w:rsidR="00917E9D" w:rsidRPr="00917E9D">
        <w:rPr>
          <w:szCs w:val="24"/>
        </w:rPr>
        <w:t xml:space="preserve">2013. november 17-én megrendezésre kerülő </w:t>
      </w:r>
      <w:proofErr w:type="gramStart"/>
      <w:r w:rsidR="00917E9D" w:rsidRPr="00917E9D">
        <w:rPr>
          <w:szCs w:val="24"/>
        </w:rPr>
        <w:t>Közgy</w:t>
      </w:r>
      <w:r w:rsidR="00917E9D">
        <w:rPr>
          <w:szCs w:val="24"/>
        </w:rPr>
        <w:t>űlésen</w:t>
      </w:r>
      <w:proofErr w:type="gramEnd"/>
      <w:r w:rsidR="00917E9D">
        <w:rPr>
          <w:szCs w:val="24"/>
        </w:rPr>
        <w:t xml:space="preserve"> a</w:t>
      </w:r>
      <w:r w:rsidR="00917E9D" w:rsidRPr="00917E9D">
        <w:rPr>
          <w:szCs w:val="24"/>
        </w:rPr>
        <w:t xml:space="preserve"> </w:t>
      </w:r>
      <w:r w:rsidRPr="00917E9D">
        <w:rPr>
          <w:szCs w:val="24"/>
        </w:rPr>
        <w:t xml:space="preserve">Borverseny </w:t>
      </w:r>
      <w:r w:rsidR="00917E9D">
        <w:rPr>
          <w:szCs w:val="24"/>
        </w:rPr>
        <w:t xml:space="preserve">során győztes mintát nevező, </w:t>
      </w:r>
      <w:r w:rsidR="00917E9D" w:rsidRPr="00917E9D">
        <w:rPr>
          <w:szCs w:val="24"/>
        </w:rPr>
        <w:t>e</w:t>
      </w:r>
      <w:r w:rsidR="00917E9D">
        <w:rPr>
          <w:szCs w:val="24"/>
        </w:rPr>
        <w:t xml:space="preserve">lismerésben részesülő termelők </w:t>
      </w:r>
      <w:r w:rsidRPr="00917E9D">
        <w:rPr>
          <w:szCs w:val="24"/>
        </w:rPr>
        <w:t xml:space="preserve">oklevelet vesznek </w:t>
      </w:r>
      <w:r w:rsidR="00917E9D">
        <w:rPr>
          <w:szCs w:val="24"/>
        </w:rPr>
        <w:t>át, illetve jogosulttá válnak a Budapest Bora embléma használatára</w:t>
      </w:r>
      <w:r w:rsidR="00917E9D" w:rsidRPr="00917E9D">
        <w:rPr>
          <w:szCs w:val="24"/>
        </w:rPr>
        <w:t>. A Budapest Bora embléma az elismerő címmel jutalmazott bor palackjain, valamint a termelő ehhez kapcsolódó hirdetéseiben tüntethető fel</w:t>
      </w:r>
      <w:r w:rsidR="00DA250D">
        <w:rPr>
          <w:szCs w:val="24"/>
        </w:rPr>
        <w:t xml:space="preserve"> (Az embléma tervezetét lásd a Versenyszabályzat mellékletében).</w:t>
      </w:r>
    </w:p>
    <w:p w:rsidR="00917E9D" w:rsidRPr="00917E9D" w:rsidRDefault="00917E9D" w:rsidP="00917E9D">
      <w:pPr>
        <w:pStyle w:val="Listaszerbekezds"/>
        <w:spacing w:before="120" w:line="240" w:lineRule="atLeast"/>
        <w:ind w:left="426" w:firstLine="0"/>
        <w:rPr>
          <w:szCs w:val="24"/>
        </w:rPr>
      </w:pPr>
    </w:p>
    <w:p w:rsidR="00917E9D" w:rsidRPr="00917E9D" w:rsidRDefault="00917E9D" w:rsidP="00917E9D">
      <w:pPr>
        <w:pStyle w:val="Listaszerbekezds"/>
        <w:numPr>
          <w:ilvl w:val="0"/>
          <w:numId w:val="28"/>
        </w:numPr>
        <w:spacing w:before="120" w:line="240" w:lineRule="atLeast"/>
        <w:ind w:left="426"/>
        <w:rPr>
          <w:szCs w:val="24"/>
        </w:rPr>
        <w:sectPr w:rsidR="00917E9D" w:rsidRPr="00917E9D" w:rsidSect="00CC4799">
          <w:footerReference w:type="even" r:id="rId10"/>
          <w:footerReference w:type="default" r:id="rId11"/>
          <w:pgSz w:w="11907" w:h="16840" w:code="9"/>
          <w:pgMar w:top="1134" w:right="1134" w:bottom="1134" w:left="1134" w:header="709" w:footer="709" w:gutter="0"/>
          <w:cols w:space="708"/>
          <w:titlePg/>
        </w:sectPr>
      </w:pPr>
      <w:r w:rsidRPr="00917E9D">
        <w:rPr>
          <w:szCs w:val="24"/>
        </w:rPr>
        <w:t>A névre szólóan kiállított oklevél tartalmazza az adományozás indokait, az elismerésben részesített termelő nevét, a nyertes bor meghatározását, a Budapest Bora embléma használatára való jogosultságot, a kiállítás keltét és az oklevél számát. Az oklevelet a főpolgármester írja alá.</w:t>
      </w:r>
    </w:p>
    <w:p w:rsidR="00E76C9A" w:rsidRDefault="00E76C9A">
      <w:pPr>
        <w:spacing w:before="120"/>
        <w:ind w:firstLine="0"/>
        <w:rPr>
          <w:b/>
          <w:bCs/>
          <w:i/>
          <w:iCs/>
          <w:sz w:val="20"/>
        </w:rPr>
      </w:pPr>
      <w:r>
        <w:rPr>
          <w:b/>
          <w:bCs/>
          <w:i/>
          <w:iCs/>
        </w:rPr>
        <w:lastRenderedPageBreak/>
        <w:t>Bírálati kategóriák</w:t>
      </w:r>
    </w:p>
    <w:p w:rsidR="00E76C9A" w:rsidRDefault="00E76C9A">
      <w:pPr>
        <w:spacing w:before="120"/>
        <w:ind w:firstLine="0"/>
        <w:rPr>
          <w:b/>
          <w:sz w:val="20"/>
        </w:rPr>
      </w:pPr>
      <w:r>
        <w:rPr>
          <w:b/>
          <w:sz w:val="20"/>
        </w:rPr>
        <w:t xml:space="preserve">Természetes (csendes) borok </w:t>
      </w:r>
      <w:r w:rsidR="006F6290">
        <w:rPr>
          <w:sz w:val="20"/>
        </w:rPr>
        <w:t>b</w:t>
      </w:r>
      <w:r>
        <w:rPr>
          <w:sz w:val="20"/>
        </w:rPr>
        <w:t>első nyomás CO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</w:t>
      </w:r>
      <w:proofErr w:type="gramStart"/>
      <w:r>
        <w:rPr>
          <w:sz w:val="20"/>
        </w:rPr>
        <w:t>&lt; 0</w:t>
      </w:r>
      <w:proofErr w:type="gramEnd"/>
      <w:r>
        <w:rPr>
          <w:sz w:val="20"/>
        </w:rPr>
        <w:t xml:space="preserve">,5 bar 20 </w:t>
      </w:r>
      <w:proofErr w:type="spellStart"/>
      <w:r>
        <w:rPr>
          <w:sz w:val="20"/>
        </w:rPr>
        <w:t>°C-on</w:t>
      </w:r>
      <w:proofErr w:type="spellEnd"/>
      <w:r>
        <w:rPr>
          <w:sz w:val="20"/>
        </w:rPr>
        <w:t xml:space="preserve"> .</w:t>
      </w:r>
    </w:p>
    <w:tbl>
      <w:tblPr>
        <w:tblW w:w="935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1"/>
        <w:gridCol w:w="1984"/>
        <w:gridCol w:w="1845"/>
        <w:gridCol w:w="1843"/>
        <w:gridCol w:w="1843"/>
      </w:tblGrid>
      <w:tr w:rsidR="00E76C9A" w:rsidTr="007668D1">
        <w:trPr>
          <w:gridAfter w:val="2"/>
          <w:wAfter w:w="3686" w:type="dxa"/>
        </w:trPr>
        <w:tc>
          <w:tcPr>
            <w:tcW w:w="1842" w:type="dxa"/>
          </w:tcPr>
          <w:p w:rsidR="00E76C9A" w:rsidRDefault="00E76C9A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Megnevezés</w:t>
            </w:r>
          </w:p>
        </w:tc>
        <w:tc>
          <w:tcPr>
            <w:tcW w:w="1985" w:type="dxa"/>
          </w:tcPr>
          <w:p w:rsidR="00E76C9A" w:rsidRDefault="00E76C9A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Cukortartalom [g/l]</w:t>
            </w:r>
          </w:p>
        </w:tc>
        <w:tc>
          <w:tcPr>
            <w:tcW w:w="1843" w:type="dxa"/>
          </w:tcPr>
          <w:p w:rsidR="00E76C9A" w:rsidRDefault="00E76C9A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Kategória kódja</w:t>
            </w:r>
          </w:p>
        </w:tc>
      </w:tr>
      <w:tr w:rsidR="00E76C9A" w:rsidTr="007668D1">
        <w:trPr>
          <w:gridAfter w:val="2"/>
          <w:wAfter w:w="3686" w:type="dxa"/>
          <w:cantSplit/>
        </w:trPr>
        <w:tc>
          <w:tcPr>
            <w:tcW w:w="5670" w:type="dxa"/>
            <w:gridSpan w:val="3"/>
          </w:tcPr>
          <w:p w:rsidR="00E76C9A" w:rsidRDefault="00E76C9A">
            <w:pPr>
              <w:tabs>
                <w:tab w:val="left" w:pos="567"/>
              </w:tabs>
              <w:spacing w:before="120"/>
              <w:ind w:firstLine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1. Fehér borok kategóriája</w:t>
            </w:r>
          </w:p>
        </w:tc>
      </w:tr>
      <w:tr w:rsidR="00E76C9A" w:rsidTr="007668D1">
        <w:trPr>
          <w:gridAfter w:val="2"/>
          <w:wAfter w:w="3686" w:type="dxa"/>
        </w:trPr>
        <w:tc>
          <w:tcPr>
            <w:tcW w:w="1842" w:type="dxa"/>
          </w:tcPr>
          <w:p w:rsidR="00E76C9A" w:rsidRDefault="00E76C9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száraz </w:t>
            </w:r>
          </w:p>
        </w:tc>
        <w:tc>
          <w:tcPr>
            <w:tcW w:w="1985" w:type="dxa"/>
          </w:tcPr>
          <w:p w:rsidR="00E76C9A" w:rsidRDefault="00E76C9A">
            <w:pPr>
              <w:tabs>
                <w:tab w:val="decimal" w:pos="323"/>
                <w:tab w:val="center" w:pos="606"/>
                <w:tab w:val="decimal" w:pos="1032"/>
                <w:tab w:val="left" w:pos="1173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 – 4</w:t>
            </w:r>
          </w:p>
        </w:tc>
        <w:tc>
          <w:tcPr>
            <w:tcW w:w="1843" w:type="dxa"/>
          </w:tcPr>
          <w:p w:rsidR="00E76C9A" w:rsidRDefault="00E76C9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76C9A" w:rsidTr="007668D1">
        <w:trPr>
          <w:gridAfter w:val="2"/>
          <w:wAfter w:w="3686" w:type="dxa"/>
        </w:trPr>
        <w:tc>
          <w:tcPr>
            <w:tcW w:w="1842" w:type="dxa"/>
          </w:tcPr>
          <w:p w:rsidR="00E76C9A" w:rsidRDefault="00E76C9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félszáraz </w:t>
            </w:r>
          </w:p>
        </w:tc>
        <w:tc>
          <w:tcPr>
            <w:tcW w:w="1985" w:type="dxa"/>
          </w:tcPr>
          <w:p w:rsidR="00E76C9A" w:rsidRDefault="0042402C">
            <w:pPr>
              <w:tabs>
                <w:tab w:val="decimal" w:pos="323"/>
                <w:tab w:val="center" w:pos="606"/>
                <w:tab w:val="decimal" w:pos="1032"/>
                <w:tab w:val="left" w:pos="1173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</w:t>
            </w:r>
            <w:r w:rsidR="00E76C9A">
              <w:rPr>
                <w:sz w:val="20"/>
              </w:rPr>
              <w:t>1 – 12</w:t>
            </w:r>
          </w:p>
        </w:tc>
        <w:tc>
          <w:tcPr>
            <w:tcW w:w="1843" w:type="dxa"/>
          </w:tcPr>
          <w:p w:rsidR="00E76C9A" w:rsidRDefault="00E76C9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76C9A" w:rsidTr="007668D1">
        <w:trPr>
          <w:gridAfter w:val="2"/>
          <w:wAfter w:w="3686" w:type="dxa"/>
        </w:trPr>
        <w:tc>
          <w:tcPr>
            <w:tcW w:w="1842" w:type="dxa"/>
          </w:tcPr>
          <w:p w:rsidR="00E76C9A" w:rsidRDefault="005C579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f</w:t>
            </w:r>
            <w:r w:rsidR="00E76C9A">
              <w:rPr>
                <w:sz w:val="20"/>
              </w:rPr>
              <w:t xml:space="preserve">élédes </w:t>
            </w:r>
          </w:p>
        </w:tc>
        <w:tc>
          <w:tcPr>
            <w:tcW w:w="1985" w:type="dxa"/>
          </w:tcPr>
          <w:p w:rsidR="00E76C9A" w:rsidRDefault="0042402C">
            <w:pPr>
              <w:tabs>
                <w:tab w:val="decimal" w:pos="323"/>
                <w:tab w:val="center" w:pos="606"/>
                <w:tab w:val="decimal" w:pos="1032"/>
                <w:tab w:val="left" w:pos="1173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12,</w:t>
            </w:r>
            <w:r w:rsidR="00E76C9A">
              <w:rPr>
                <w:sz w:val="20"/>
              </w:rPr>
              <w:t>1 – 45</w:t>
            </w:r>
          </w:p>
        </w:tc>
        <w:tc>
          <w:tcPr>
            <w:tcW w:w="1843" w:type="dxa"/>
          </w:tcPr>
          <w:p w:rsidR="00E76C9A" w:rsidRDefault="00E76C9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76C9A" w:rsidTr="007668D1">
        <w:trPr>
          <w:gridAfter w:val="2"/>
          <w:wAfter w:w="3686" w:type="dxa"/>
        </w:trPr>
        <w:tc>
          <w:tcPr>
            <w:tcW w:w="1842" w:type="dxa"/>
          </w:tcPr>
          <w:p w:rsidR="00E76C9A" w:rsidRDefault="00E76C9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édes </w:t>
            </w:r>
          </w:p>
        </w:tc>
        <w:tc>
          <w:tcPr>
            <w:tcW w:w="1985" w:type="dxa"/>
          </w:tcPr>
          <w:p w:rsidR="00E76C9A" w:rsidRDefault="00E76C9A">
            <w:pPr>
              <w:tabs>
                <w:tab w:val="decimal" w:pos="323"/>
                <w:tab w:val="center" w:pos="606"/>
                <w:tab w:val="decimal" w:pos="1032"/>
                <w:tab w:val="left" w:pos="1173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 –</w:t>
            </w:r>
          </w:p>
        </w:tc>
        <w:tc>
          <w:tcPr>
            <w:tcW w:w="1843" w:type="dxa"/>
          </w:tcPr>
          <w:p w:rsidR="00E76C9A" w:rsidRDefault="00E76C9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76C9A" w:rsidTr="007668D1">
        <w:trPr>
          <w:gridAfter w:val="2"/>
          <w:wAfter w:w="3686" w:type="dxa"/>
          <w:cantSplit/>
        </w:trPr>
        <w:tc>
          <w:tcPr>
            <w:tcW w:w="5670" w:type="dxa"/>
            <w:gridSpan w:val="3"/>
          </w:tcPr>
          <w:p w:rsidR="00E76C9A" w:rsidRDefault="00E76C9A">
            <w:pPr>
              <w:tabs>
                <w:tab w:val="left" w:pos="567"/>
              </w:tabs>
              <w:spacing w:before="120"/>
              <w:ind w:firstLine="0"/>
              <w:rPr>
                <w:b/>
                <w:i/>
                <w:sz w:val="20"/>
              </w:rPr>
            </w:pPr>
          </w:p>
        </w:tc>
      </w:tr>
      <w:tr w:rsidR="007668D1" w:rsidTr="007668D1">
        <w:trPr>
          <w:gridAfter w:val="2"/>
          <w:wAfter w:w="3686" w:type="dxa"/>
        </w:trPr>
        <w:tc>
          <w:tcPr>
            <w:tcW w:w="1842" w:type="dxa"/>
          </w:tcPr>
          <w:p w:rsidR="007668D1" w:rsidRDefault="007668D1">
            <w:pPr>
              <w:tabs>
                <w:tab w:val="left" w:pos="567"/>
              </w:tabs>
              <w:spacing w:before="120"/>
              <w:ind w:firstLine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3. Vörösborok kategóriája</w:t>
            </w:r>
          </w:p>
        </w:tc>
        <w:tc>
          <w:tcPr>
            <w:tcW w:w="1985" w:type="dxa"/>
          </w:tcPr>
          <w:p w:rsidR="007668D1" w:rsidRDefault="007668D1">
            <w:pPr>
              <w:tabs>
                <w:tab w:val="decimal" w:pos="323"/>
                <w:tab w:val="center" w:pos="606"/>
                <w:tab w:val="decimal" w:pos="1032"/>
                <w:tab w:val="left" w:pos="1173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7668D1" w:rsidRDefault="007668D1">
            <w:pPr>
              <w:ind w:firstLine="0"/>
              <w:jc w:val="center"/>
              <w:rPr>
                <w:sz w:val="20"/>
              </w:rPr>
            </w:pPr>
          </w:p>
        </w:tc>
      </w:tr>
      <w:tr w:rsidR="007668D1" w:rsidTr="007668D1">
        <w:trPr>
          <w:gridAfter w:val="2"/>
          <w:wAfter w:w="3686" w:type="dxa"/>
        </w:trPr>
        <w:tc>
          <w:tcPr>
            <w:tcW w:w="1842" w:type="dxa"/>
          </w:tcPr>
          <w:p w:rsidR="007668D1" w:rsidRDefault="007668D1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száraz </w:t>
            </w:r>
          </w:p>
        </w:tc>
        <w:tc>
          <w:tcPr>
            <w:tcW w:w="1985" w:type="dxa"/>
          </w:tcPr>
          <w:p w:rsidR="007668D1" w:rsidRDefault="007668D1">
            <w:pPr>
              <w:tabs>
                <w:tab w:val="decimal" w:pos="323"/>
                <w:tab w:val="center" w:pos="606"/>
                <w:tab w:val="decimal" w:pos="1032"/>
                <w:tab w:val="left" w:pos="1173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 – 4</w:t>
            </w:r>
          </w:p>
        </w:tc>
        <w:tc>
          <w:tcPr>
            <w:tcW w:w="1843" w:type="dxa"/>
          </w:tcPr>
          <w:p w:rsidR="007668D1" w:rsidRDefault="007668D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668D1" w:rsidTr="007668D1">
        <w:trPr>
          <w:gridAfter w:val="2"/>
          <w:wAfter w:w="3686" w:type="dxa"/>
        </w:trPr>
        <w:tc>
          <w:tcPr>
            <w:tcW w:w="1842" w:type="dxa"/>
          </w:tcPr>
          <w:p w:rsidR="007668D1" w:rsidRDefault="007668D1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egyéb </w:t>
            </w:r>
          </w:p>
        </w:tc>
        <w:tc>
          <w:tcPr>
            <w:tcW w:w="1985" w:type="dxa"/>
          </w:tcPr>
          <w:p w:rsidR="007668D1" w:rsidRDefault="007668D1">
            <w:pPr>
              <w:tabs>
                <w:tab w:val="decimal" w:pos="323"/>
                <w:tab w:val="center" w:pos="606"/>
                <w:tab w:val="decimal" w:pos="1032"/>
                <w:tab w:val="left" w:pos="1173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4,1 –</w:t>
            </w:r>
          </w:p>
        </w:tc>
        <w:tc>
          <w:tcPr>
            <w:tcW w:w="1843" w:type="dxa"/>
          </w:tcPr>
          <w:p w:rsidR="007668D1" w:rsidRDefault="007668D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668D1" w:rsidTr="007668D1">
        <w:trPr>
          <w:gridAfter w:val="2"/>
          <w:wAfter w:w="3686" w:type="dxa"/>
        </w:trPr>
        <w:tc>
          <w:tcPr>
            <w:tcW w:w="1842" w:type="dxa"/>
          </w:tcPr>
          <w:p w:rsidR="007668D1" w:rsidRPr="004554A7" w:rsidRDefault="007668D1" w:rsidP="00576782">
            <w:pPr>
              <w:tabs>
                <w:tab w:val="left" w:pos="567"/>
              </w:tabs>
              <w:spacing w:before="120"/>
              <w:ind w:firstLine="0"/>
              <w:rPr>
                <w:b/>
                <w:i/>
                <w:sz w:val="20"/>
              </w:rPr>
            </w:pPr>
            <w:r w:rsidRPr="004554A7">
              <w:rPr>
                <w:b/>
                <w:i/>
                <w:sz w:val="20"/>
              </w:rPr>
              <w:t>Árkategória (csak természetes csendes borok esetében)</w:t>
            </w:r>
          </w:p>
        </w:tc>
        <w:tc>
          <w:tcPr>
            <w:tcW w:w="1985" w:type="dxa"/>
          </w:tcPr>
          <w:p w:rsidR="007668D1" w:rsidRDefault="007668D1">
            <w:pPr>
              <w:tabs>
                <w:tab w:val="decimal" w:pos="323"/>
                <w:tab w:val="center" w:pos="606"/>
                <w:tab w:val="decimal" w:pos="1032"/>
                <w:tab w:val="left" w:pos="1173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7668D1" w:rsidRDefault="007668D1">
            <w:pPr>
              <w:ind w:firstLine="0"/>
              <w:jc w:val="center"/>
              <w:rPr>
                <w:sz w:val="20"/>
              </w:rPr>
            </w:pPr>
          </w:p>
        </w:tc>
      </w:tr>
      <w:tr w:rsidR="007668D1" w:rsidTr="007668D1">
        <w:trPr>
          <w:cantSplit/>
        </w:trPr>
        <w:tc>
          <w:tcPr>
            <w:tcW w:w="3825" w:type="dxa"/>
            <w:gridSpan w:val="2"/>
          </w:tcPr>
          <w:p w:rsidR="007668D1" w:rsidRPr="004554A7" w:rsidRDefault="007668D1" w:rsidP="007668D1">
            <w:pPr>
              <w:ind w:firstLine="0"/>
              <w:rPr>
                <w:b/>
                <w:sz w:val="20"/>
              </w:rPr>
            </w:pPr>
            <w:r w:rsidRPr="004554A7">
              <w:rPr>
                <w:b/>
                <w:sz w:val="20"/>
              </w:rPr>
              <w:t xml:space="preserve">1000 Ft/palack alatti fehér </w:t>
            </w:r>
          </w:p>
        </w:tc>
        <w:tc>
          <w:tcPr>
            <w:tcW w:w="1845" w:type="dxa"/>
          </w:tcPr>
          <w:p w:rsidR="007668D1" w:rsidRPr="004554A7" w:rsidRDefault="007668D1" w:rsidP="007668D1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68D1" w:rsidRPr="004554A7" w:rsidRDefault="007668D1">
            <w:pPr>
              <w:tabs>
                <w:tab w:val="decimal" w:pos="323"/>
                <w:tab w:val="center" w:pos="606"/>
                <w:tab w:val="decimal" w:pos="1032"/>
                <w:tab w:val="left" w:pos="1173"/>
              </w:tabs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7668D1" w:rsidRPr="004554A7" w:rsidRDefault="007668D1">
            <w:pPr>
              <w:ind w:firstLine="0"/>
              <w:jc w:val="center"/>
              <w:rPr>
                <w:b/>
                <w:sz w:val="20"/>
              </w:rPr>
            </w:pPr>
            <w:r w:rsidRPr="004554A7">
              <w:rPr>
                <w:b/>
                <w:sz w:val="20"/>
              </w:rPr>
              <w:t>A</w:t>
            </w:r>
          </w:p>
        </w:tc>
      </w:tr>
      <w:tr w:rsidR="007668D1" w:rsidTr="007668D1">
        <w:trPr>
          <w:gridAfter w:val="2"/>
          <w:wAfter w:w="3686" w:type="dxa"/>
        </w:trPr>
        <w:tc>
          <w:tcPr>
            <w:tcW w:w="1842" w:type="dxa"/>
          </w:tcPr>
          <w:p w:rsidR="007668D1" w:rsidRPr="004554A7" w:rsidRDefault="007668D1">
            <w:pPr>
              <w:ind w:firstLine="0"/>
              <w:rPr>
                <w:b/>
                <w:sz w:val="20"/>
              </w:rPr>
            </w:pPr>
            <w:r w:rsidRPr="004554A7">
              <w:rPr>
                <w:b/>
                <w:sz w:val="20"/>
              </w:rPr>
              <w:t>1300Ft/palack alatti vörös</w:t>
            </w:r>
          </w:p>
        </w:tc>
        <w:tc>
          <w:tcPr>
            <w:tcW w:w="1985" w:type="dxa"/>
          </w:tcPr>
          <w:p w:rsidR="007668D1" w:rsidRPr="004554A7" w:rsidRDefault="007668D1">
            <w:pPr>
              <w:tabs>
                <w:tab w:val="decimal" w:pos="323"/>
                <w:tab w:val="center" w:pos="606"/>
                <w:tab w:val="decimal" w:pos="1032"/>
                <w:tab w:val="left" w:pos="1173"/>
              </w:tabs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7668D1" w:rsidRPr="004554A7" w:rsidRDefault="007668D1">
            <w:pPr>
              <w:ind w:firstLine="0"/>
              <w:jc w:val="center"/>
              <w:rPr>
                <w:b/>
                <w:sz w:val="20"/>
              </w:rPr>
            </w:pPr>
            <w:r w:rsidRPr="004554A7">
              <w:rPr>
                <w:b/>
                <w:sz w:val="20"/>
              </w:rPr>
              <w:t>B</w:t>
            </w:r>
          </w:p>
        </w:tc>
      </w:tr>
      <w:tr w:rsidR="007668D1" w:rsidTr="007668D1">
        <w:trPr>
          <w:gridAfter w:val="2"/>
          <w:wAfter w:w="3686" w:type="dxa"/>
        </w:trPr>
        <w:tc>
          <w:tcPr>
            <w:tcW w:w="1842" w:type="dxa"/>
          </w:tcPr>
          <w:p w:rsidR="007668D1" w:rsidRPr="004554A7" w:rsidRDefault="007668D1" w:rsidP="007668D1">
            <w:pPr>
              <w:ind w:firstLine="0"/>
              <w:rPr>
                <w:b/>
                <w:sz w:val="20"/>
              </w:rPr>
            </w:pPr>
            <w:r w:rsidRPr="004554A7">
              <w:rPr>
                <w:b/>
                <w:sz w:val="20"/>
              </w:rPr>
              <w:t>E kategóriák feletti fehér</w:t>
            </w:r>
            <w:r>
              <w:rPr>
                <w:b/>
                <w:sz w:val="20"/>
              </w:rPr>
              <w:t xml:space="preserve"> </w:t>
            </w:r>
            <w:r w:rsidRPr="004554A7">
              <w:rPr>
                <w:b/>
                <w:sz w:val="20"/>
              </w:rPr>
              <w:t>és vörös</w:t>
            </w:r>
          </w:p>
        </w:tc>
        <w:tc>
          <w:tcPr>
            <w:tcW w:w="1985" w:type="dxa"/>
          </w:tcPr>
          <w:p w:rsidR="007668D1" w:rsidRPr="004554A7" w:rsidRDefault="007668D1">
            <w:pPr>
              <w:tabs>
                <w:tab w:val="decimal" w:pos="323"/>
                <w:tab w:val="center" w:pos="606"/>
                <w:tab w:val="decimal" w:pos="1032"/>
                <w:tab w:val="left" w:pos="1173"/>
              </w:tabs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7668D1" w:rsidRPr="004554A7" w:rsidRDefault="007668D1">
            <w:pPr>
              <w:ind w:firstLine="0"/>
              <w:jc w:val="center"/>
              <w:rPr>
                <w:b/>
                <w:sz w:val="20"/>
              </w:rPr>
            </w:pPr>
            <w:r w:rsidRPr="004554A7">
              <w:rPr>
                <w:b/>
                <w:sz w:val="20"/>
              </w:rPr>
              <w:t>C</w:t>
            </w:r>
          </w:p>
        </w:tc>
      </w:tr>
    </w:tbl>
    <w:p w:rsidR="0088206E" w:rsidRDefault="0088206E">
      <w:pPr>
        <w:tabs>
          <w:tab w:val="left" w:pos="993"/>
          <w:tab w:val="left" w:pos="5103"/>
        </w:tabs>
      </w:pPr>
    </w:p>
    <w:p w:rsidR="0088206E" w:rsidRDefault="0088206E" w:rsidP="0088206E">
      <w:pPr>
        <w:tabs>
          <w:tab w:val="left" w:pos="993"/>
          <w:tab w:val="left" w:pos="5103"/>
        </w:tabs>
      </w:pPr>
    </w:p>
    <w:p w:rsidR="00D30E60" w:rsidRPr="00620E7E" w:rsidRDefault="00D30E60" w:rsidP="0088206E">
      <w:pPr>
        <w:tabs>
          <w:tab w:val="left" w:pos="993"/>
          <w:tab w:val="left" w:pos="5103"/>
        </w:tabs>
        <w:rPr>
          <w:b/>
        </w:rPr>
      </w:pPr>
      <w:r w:rsidRPr="00620E7E">
        <w:rPr>
          <w:b/>
        </w:rPr>
        <w:tab/>
      </w:r>
      <w:r w:rsidRPr="00620E7E">
        <w:rPr>
          <w:b/>
        </w:rPr>
        <w:tab/>
      </w:r>
    </w:p>
    <w:p w:rsidR="00FD1D56" w:rsidRDefault="00FD1D56" w:rsidP="002B1A83">
      <w:pPr>
        <w:tabs>
          <w:tab w:val="left" w:pos="993"/>
          <w:tab w:val="left" w:pos="5103"/>
        </w:tabs>
      </w:pPr>
    </w:p>
    <w:p w:rsidR="00FD1D56" w:rsidRDefault="00FD1D56">
      <w:pPr>
        <w:ind w:firstLine="0"/>
        <w:jc w:val="left"/>
      </w:pPr>
      <w:r>
        <w:br w:type="page"/>
      </w:r>
    </w:p>
    <w:p w:rsidR="00FD1D56" w:rsidRDefault="00FD1D56" w:rsidP="002B1A83">
      <w:pPr>
        <w:tabs>
          <w:tab w:val="left" w:pos="993"/>
          <w:tab w:val="left" w:pos="5103"/>
        </w:tabs>
        <w:rPr>
          <w:b/>
        </w:rPr>
      </w:pPr>
      <w:r>
        <w:rPr>
          <w:b/>
        </w:rPr>
        <w:lastRenderedPageBreak/>
        <w:t>M</w:t>
      </w:r>
      <w:r w:rsidRPr="00FD1D56">
        <w:rPr>
          <w:b/>
        </w:rPr>
        <w:t>elléklet</w:t>
      </w:r>
    </w:p>
    <w:p w:rsidR="00FD1D56" w:rsidRPr="00FD1D56" w:rsidRDefault="00FD1D56" w:rsidP="002B1A83">
      <w:pPr>
        <w:tabs>
          <w:tab w:val="left" w:pos="993"/>
          <w:tab w:val="left" w:pos="5103"/>
        </w:tabs>
        <w:rPr>
          <w:b/>
        </w:rPr>
      </w:pPr>
    </w:p>
    <w:p w:rsidR="00FD1D56" w:rsidRDefault="00FD1D56" w:rsidP="002B1A83">
      <w:pPr>
        <w:tabs>
          <w:tab w:val="left" w:pos="993"/>
          <w:tab w:val="left" w:pos="5103"/>
        </w:tabs>
      </w:pPr>
    </w:p>
    <w:p w:rsidR="00FD1D56" w:rsidRDefault="00FD1D56" w:rsidP="002B1A83">
      <w:pPr>
        <w:tabs>
          <w:tab w:val="left" w:pos="993"/>
          <w:tab w:val="left" w:pos="5103"/>
        </w:tabs>
      </w:pPr>
    </w:p>
    <w:p w:rsidR="00E76C9A" w:rsidRDefault="00572E52" w:rsidP="002B1A83">
      <w:pPr>
        <w:tabs>
          <w:tab w:val="left" w:pos="993"/>
          <w:tab w:val="left" w:pos="5103"/>
        </w:tabs>
      </w:pPr>
      <w:r>
        <w:rPr>
          <w:noProof/>
        </w:rPr>
        <w:drawing>
          <wp:inline distT="0" distB="0" distL="0" distR="0">
            <wp:extent cx="2676525" cy="2333625"/>
            <wp:effectExtent l="19050" t="0" r="9525" b="0"/>
            <wp:docPr id="4" name="Kép 3" descr="emblé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ém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D56" w:rsidRDefault="00FD1D56" w:rsidP="002B1A83">
      <w:pPr>
        <w:tabs>
          <w:tab w:val="left" w:pos="993"/>
          <w:tab w:val="left" w:pos="5103"/>
        </w:tabs>
      </w:pPr>
      <w:r>
        <w:t xml:space="preserve">    </w:t>
      </w:r>
      <w:r w:rsidR="00DA250D">
        <w:t xml:space="preserve">1. </w:t>
      </w:r>
      <w:r>
        <w:t xml:space="preserve"> A „Budapest Bor</w:t>
      </w:r>
      <w:r w:rsidR="00572E52">
        <w:t>a</w:t>
      </w:r>
      <w:r>
        <w:t>” emblématervezete</w:t>
      </w:r>
    </w:p>
    <w:sectPr w:rsidR="00FD1D56" w:rsidSect="00B83884">
      <w:type w:val="continuous"/>
      <w:pgSz w:w="16840" w:h="11907" w:orient="landscape" w:code="9"/>
      <w:pgMar w:top="1134" w:right="1134" w:bottom="1134" w:left="1134" w:header="708" w:footer="708" w:gutter="0"/>
      <w:cols w:num="2" w:space="708" w:equalWidth="0">
        <w:col w:w="6932" w:space="708"/>
        <w:col w:w="693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675" w:rsidRDefault="006B2675">
      <w:r>
        <w:separator/>
      </w:r>
    </w:p>
  </w:endnote>
  <w:endnote w:type="continuationSeparator" w:id="0">
    <w:p w:rsidR="006B2675" w:rsidRDefault="006B2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075" w:rsidRDefault="0064299A" w:rsidP="00C90F0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EE2075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E2075" w:rsidRDefault="00EE2075" w:rsidP="00CC4799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075" w:rsidRDefault="0064299A" w:rsidP="00C90F0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EE2075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10801">
      <w:rPr>
        <w:rStyle w:val="Oldalszm"/>
        <w:noProof/>
      </w:rPr>
      <w:t>7</w:t>
    </w:r>
    <w:r>
      <w:rPr>
        <w:rStyle w:val="Oldalszm"/>
      </w:rPr>
      <w:fldChar w:fldCharType="end"/>
    </w:r>
  </w:p>
  <w:p w:rsidR="00EE2075" w:rsidRDefault="00EE2075" w:rsidP="00CC4799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675" w:rsidRDefault="006B2675">
      <w:r>
        <w:separator/>
      </w:r>
    </w:p>
  </w:footnote>
  <w:footnote w:type="continuationSeparator" w:id="0">
    <w:p w:rsidR="006B2675" w:rsidRDefault="006B26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Cmsor1"/>
      <w:lvlText w:val="%1."/>
      <w:legacy w:legacy="1" w:legacySpace="144" w:legacyIndent="0"/>
      <w:lvlJc w:val="left"/>
    </w:lvl>
    <w:lvl w:ilvl="1">
      <w:start w:val="1"/>
      <w:numFmt w:val="decimal"/>
      <w:pStyle w:val="Cmsor2"/>
      <w:lvlText w:val="%1.%2"/>
      <w:legacy w:legacy="1" w:legacySpace="144" w:legacyIndent="0"/>
      <w:lvlJc w:val="left"/>
    </w:lvl>
    <w:lvl w:ilvl="2">
      <w:start w:val="1"/>
      <w:numFmt w:val="decimal"/>
      <w:pStyle w:val="Cmsor3"/>
      <w:lvlText w:val="%1.%2.%3"/>
      <w:legacy w:legacy="1" w:legacySpace="144" w:legacyIndent="0"/>
      <w:lvlJc w:val="left"/>
    </w:lvl>
    <w:lvl w:ilvl="3">
      <w:start w:val="1"/>
      <w:numFmt w:val="decimal"/>
      <w:pStyle w:val="Cmsor4"/>
      <w:lvlText w:val="%1.%2.%3.%4"/>
      <w:legacy w:legacy="1" w:legacySpace="144" w:legacyIndent="0"/>
      <w:lvlJc w:val="left"/>
    </w:lvl>
    <w:lvl w:ilvl="4">
      <w:start w:val="1"/>
      <w:numFmt w:val="decimal"/>
      <w:pStyle w:val="Cmsor5"/>
      <w:lvlText w:val="%1.%2.%3.%4.%5"/>
      <w:legacy w:legacy="1" w:legacySpace="144" w:legacyIndent="0"/>
      <w:lvlJc w:val="left"/>
    </w:lvl>
    <w:lvl w:ilvl="5">
      <w:start w:val="1"/>
      <w:numFmt w:val="decimal"/>
      <w:pStyle w:val="Cmsor6"/>
      <w:lvlText w:val="%1.%2.%3.%4.%5.%6"/>
      <w:legacy w:legacy="1" w:legacySpace="144" w:legacyIndent="0"/>
      <w:lvlJc w:val="left"/>
    </w:lvl>
    <w:lvl w:ilvl="6">
      <w:start w:val="1"/>
      <w:numFmt w:val="decimal"/>
      <w:pStyle w:val="Cmsor7"/>
      <w:lvlText w:val="%1.%2.%3.%4.%5.%6.%7"/>
      <w:legacy w:legacy="1" w:legacySpace="144" w:legacyIndent="0"/>
      <w:lvlJc w:val="left"/>
    </w:lvl>
    <w:lvl w:ilvl="7">
      <w:start w:val="1"/>
      <w:numFmt w:val="decimal"/>
      <w:pStyle w:val="Cmsor8"/>
      <w:lvlText w:val="%1.%2.%3.%4.%5.%6.%7.%8"/>
      <w:legacy w:legacy="1" w:legacySpace="144" w:legacyIndent="0"/>
      <w:lvlJc w:val="left"/>
    </w:lvl>
    <w:lvl w:ilvl="8">
      <w:start w:val="1"/>
      <w:numFmt w:val="decimal"/>
      <w:pStyle w:val="Cmsor9"/>
      <w:lvlText w:val="%1.%2.%3.%4.%5.%6.%7.%8.%9"/>
      <w:legacy w:legacy="1" w:legacySpace="144" w:legacyIndent="0"/>
      <w:lvlJc w:val="left"/>
    </w:lvl>
  </w:abstractNum>
  <w:abstractNum w:abstractNumId="1">
    <w:nsid w:val="02F9320D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A9A5C7E"/>
    <w:multiLevelType w:val="singleLevel"/>
    <w:tmpl w:val="7C0A0F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F429FB"/>
    <w:multiLevelType w:val="singleLevel"/>
    <w:tmpl w:val="7E4CD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0D62085"/>
    <w:multiLevelType w:val="singleLevel"/>
    <w:tmpl w:val="7E4CD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8873793"/>
    <w:multiLevelType w:val="singleLevel"/>
    <w:tmpl w:val="7E4CD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A34657B"/>
    <w:multiLevelType w:val="hybridMultilevel"/>
    <w:tmpl w:val="F0EC39A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201EB1"/>
    <w:multiLevelType w:val="hybridMultilevel"/>
    <w:tmpl w:val="3C1A2B96"/>
    <w:lvl w:ilvl="0" w:tplc="29C84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6C6F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8470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001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D4E5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762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1C2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8464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160C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223CCD"/>
    <w:multiLevelType w:val="hybridMultilevel"/>
    <w:tmpl w:val="39549B60"/>
    <w:lvl w:ilvl="0" w:tplc="6FACA11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9">
    <w:nsid w:val="3A005D67"/>
    <w:multiLevelType w:val="hybridMultilevel"/>
    <w:tmpl w:val="12B86B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1320A"/>
    <w:multiLevelType w:val="hybridMultilevel"/>
    <w:tmpl w:val="DFDEF2F4"/>
    <w:lvl w:ilvl="0" w:tplc="77E88298">
      <w:start w:val="1"/>
      <w:numFmt w:val="lowerLetter"/>
      <w:lvlText w:val="%1)"/>
      <w:legacy w:legacy="1" w:legacySpace="0" w:legacyIndent="283"/>
      <w:lvlJc w:val="left"/>
      <w:pPr>
        <w:ind w:left="643" w:hanging="283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1906D0A"/>
    <w:multiLevelType w:val="singleLevel"/>
    <w:tmpl w:val="7E4CD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53C5612"/>
    <w:multiLevelType w:val="hybridMultilevel"/>
    <w:tmpl w:val="8BD05370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5D11CEC"/>
    <w:multiLevelType w:val="singleLevel"/>
    <w:tmpl w:val="7E4CD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7622D92"/>
    <w:multiLevelType w:val="hybridMultilevel"/>
    <w:tmpl w:val="C7FCBB66"/>
    <w:lvl w:ilvl="0" w:tplc="89A87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9C15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9C56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1A58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A61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74AE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305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889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5086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F166EB"/>
    <w:multiLevelType w:val="singleLevel"/>
    <w:tmpl w:val="D3EEE2B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F426CD1"/>
    <w:multiLevelType w:val="hybridMultilevel"/>
    <w:tmpl w:val="B09CE6F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133C54"/>
    <w:multiLevelType w:val="singleLevel"/>
    <w:tmpl w:val="7E4CD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17837A2"/>
    <w:multiLevelType w:val="singleLevel"/>
    <w:tmpl w:val="7E4CD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A780896"/>
    <w:multiLevelType w:val="singleLevel"/>
    <w:tmpl w:val="7E4CD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3E472DD"/>
    <w:multiLevelType w:val="singleLevel"/>
    <w:tmpl w:val="7C0A0F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7707F93"/>
    <w:multiLevelType w:val="singleLevel"/>
    <w:tmpl w:val="7C0A0F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4087C"/>
    <w:multiLevelType w:val="hybridMultilevel"/>
    <w:tmpl w:val="7AC65EDE"/>
    <w:lvl w:ilvl="0" w:tplc="7876EB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847C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16F8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6A9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24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23B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E664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7E62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6AF5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774857"/>
    <w:multiLevelType w:val="singleLevel"/>
    <w:tmpl w:val="7E4CD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CE01226"/>
    <w:multiLevelType w:val="hybridMultilevel"/>
    <w:tmpl w:val="D1CC1A7A"/>
    <w:lvl w:ilvl="0" w:tplc="C8D07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EAAD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BCDC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EA2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204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63D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4A65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AC0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2496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A92821"/>
    <w:multiLevelType w:val="hybridMultilevel"/>
    <w:tmpl w:val="512EC436"/>
    <w:lvl w:ilvl="0" w:tplc="72686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36E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7674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326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168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12F9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2831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264C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8ED5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CE03BF"/>
    <w:multiLevelType w:val="hybridMultilevel"/>
    <w:tmpl w:val="A566B8EC"/>
    <w:lvl w:ilvl="0" w:tplc="78B64D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2E0B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E4C0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4EF1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EEFC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8F3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407D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E6F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BEB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8B5DBA"/>
    <w:multiLevelType w:val="singleLevel"/>
    <w:tmpl w:val="E4424F1C"/>
    <w:lvl w:ilvl="0">
      <w:start w:val="7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hint="default"/>
      </w:rPr>
    </w:lvl>
  </w:abstractNum>
  <w:num w:numId="1">
    <w:abstractNumId w:val="21"/>
  </w:num>
  <w:num w:numId="2">
    <w:abstractNumId w:val="27"/>
  </w:num>
  <w:num w:numId="3">
    <w:abstractNumId w:val="13"/>
  </w:num>
  <w:num w:numId="4">
    <w:abstractNumId w:val="1"/>
  </w:num>
  <w:num w:numId="5">
    <w:abstractNumId w:val="23"/>
  </w:num>
  <w:num w:numId="6">
    <w:abstractNumId w:val="20"/>
  </w:num>
  <w:num w:numId="7">
    <w:abstractNumId w:val="17"/>
  </w:num>
  <w:num w:numId="8">
    <w:abstractNumId w:val="4"/>
  </w:num>
  <w:num w:numId="9">
    <w:abstractNumId w:val="18"/>
  </w:num>
  <w:num w:numId="10">
    <w:abstractNumId w:val="3"/>
  </w:num>
  <w:num w:numId="11">
    <w:abstractNumId w:val="11"/>
  </w:num>
  <w:num w:numId="12">
    <w:abstractNumId w:val="19"/>
  </w:num>
  <w:num w:numId="13">
    <w:abstractNumId w:val="5"/>
  </w:num>
  <w:num w:numId="14">
    <w:abstractNumId w:val="0"/>
  </w:num>
  <w:num w:numId="15">
    <w:abstractNumId w:val="2"/>
  </w:num>
  <w:num w:numId="16">
    <w:abstractNumId w:val="26"/>
  </w:num>
  <w:num w:numId="17">
    <w:abstractNumId w:val="25"/>
  </w:num>
  <w:num w:numId="18">
    <w:abstractNumId w:val="24"/>
  </w:num>
  <w:num w:numId="19">
    <w:abstractNumId w:val="7"/>
  </w:num>
  <w:num w:numId="20">
    <w:abstractNumId w:val="14"/>
  </w:num>
  <w:num w:numId="21">
    <w:abstractNumId w:val="22"/>
  </w:num>
  <w:num w:numId="22">
    <w:abstractNumId w:val="15"/>
  </w:num>
  <w:num w:numId="23">
    <w:abstractNumId w:val="8"/>
  </w:num>
  <w:num w:numId="24">
    <w:abstractNumId w:val="10"/>
  </w:num>
  <w:num w:numId="25">
    <w:abstractNumId w:val="16"/>
  </w:num>
  <w:num w:numId="26">
    <w:abstractNumId w:val="6"/>
  </w:num>
  <w:num w:numId="27">
    <w:abstractNumId w:val="12"/>
  </w:num>
  <w:num w:numId="28">
    <w:abstractNumId w:val="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C6C"/>
    <w:rsid w:val="00016F7D"/>
    <w:rsid w:val="00016F85"/>
    <w:rsid w:val="00047E1E"/>
    <w:rsid w:val="0007518E"/>
    <w:rsid w:val="00093B32"/>
    <w:rsid w:val="000A1A09"/>
    <w:rsid w:val="000A54D8"/>
    <w:rsid w:val="000A552D"/>
    <w:rsid w:val="000A6D4C"/>
    <w:rsid w:val="000B0D75"/>
    <w:rsid w:val="000B4A04"/>
    <w:rsid w:val="00107A76"/>
    <w:rsid w:val="001365D1"/>
    <w:rsid w:val="00150092"/>
    <w:rsid w:val="001612EB"/>
    <w:rsid w:val="001731CD"/>
    <w:rsid w:val="00182E32"/>
    <w:rsid w:val="00187E70"/>
    <w:rsid w:val="00194F4C"/>
    <w:rsid w:val="001D6711"/>
    <w:rsid w:val="001E3104"/>
    <w:rsid w:val="001F40D7"/>
    <w:rsid w:val="0020050E"/>
    <w:rsid w:val="00200E89"/>
    <w:rsid w:val="00222468"/>
    <w:rsid w:val="00236FEF"/>
    <w:rsid w:val="00296478"/>
    <w:rsid w:val="002A6941"/>
    <w:rsid w:val="002B147C"/>
    <w:rsid w:val="002B1A83"/>
    <w:rsid w:val="002E3962"/>
    <w:rsid w:val="002F38C1"/>
    <w:rsid w:val="00352C50"/>
    <w:rsid w:val="00354E46"/>
    <w:rsid w:val="00360734"/>
    <w:rsid w:val="00365B74"/>
    <w:rsid w:val="003709D8"/>
    <w:rsid w:val="00397DE3"/>
    <w:rsid w:val="003A1C8E"/>
    <w:rsid w:val="003C39E5"/>
    <w:rsid w:val="003D1FC6"/>
    <w:rsid w:val="003F5EDF"/>
    <w:rsid w:val="00416483"/>
    <w:rsid w:val="0042402C"/>
    <w:rsid w:val="0043255B"/>
    <w:rsid w:val="004348C1"/>
    <w:rsid w:val="00440E3B"/>
    <w:rsid w:val="004554A7"/>
    <w:rsid w:val="004865A2"/>
    <w:rsid w:val="00496143"/>
    <w:rsid w:val="004E6F78"/>
    <w:rsid w:val="004F090C"/>
    <w:rsid w:val="004F6EA5"/>
    <w:rsid w:val="00525163"/>
    <w:rsid w:val="00570C6C"/>
    <w:rsid w:val="00572E52"/>
    <w:rsid w:val="00576382"/>
    <w:rsid w:val="00576782"/>
    <w:rsid w:val="00590696"/>
    <w:rsid w:val="005927D4"/>
    <w:rsid w:val="005C579D"/>
    <w:rsid w:val="00601011"/>
    <w:rsid w:val="00620E7E"/>
    <w:rsid w:val="0064299A"/>
    <w:rsid w:val="00644468"/>
    <w:rsid w:val="00675B3A"/>
    <w:rsid w:val="00682B63"/>
    <w:rsid w:val="0069545A"/>
    <w:rsid w:val="006B13FC"/>
    <w:rsid w:val="006B2675"/>
    <w:rsid w:val="006C7741"/>
    <w:rsid w:val="006E4CCB"/>
    <w:rsid w:val="006F6290"/>
    <w:rsid w:val="006F73ED"/>
    <w:rsid w:val="00714FB4"/>
    <w:rsid w:val="0076208B"/>
    <w:rsid w:val="007668D1"/>
    <w:rsid w:val="007A6882"/>
    <w:rsid w:val="007E77AD"/>
    <w:rsid w:val="00812376"/>
    <w:rsid w:val="00825D15"/>
    <w:rsid w:val="00880F77"/>
    <w:rsid w:val="0088206E"/>
    <w:rsid w:val="0088475D"/>
    <w:rsid w:val="008B4A51"/>
    <w:rsid w:val="008C7671"/>
    <w:rsid w:val="0090116E"/>
    <w:rsid w:val="00910801"/>
    <w:rsid w:val="00917E9D"/>
    <w:rsid w:val="009367A7"/>
    <w:rsid w:val="0094332A"/>
    <w:rsid w:val="009520DB"/>
    <w:rsid w:val="0096100E"/>
    <w:rsid w:val="00962C75"/>
    <w:rsid w:val="009976A3"/>
    <w:rsid w:val="009A3DAF"/>
    <w:rsid w:val="009A653B"/>
    <w:rsid w:val="00A05997"/>
    <w:rsid w:val="00A104B0"/>
    <w:rsid w:val="00A56697"/>
    <w:rsid w:val="00A75625"/>
    <w:rsid w:val="00A85CE3"/>
    <w:rsid w:val="00AA3D55"/>
    <w:rsid w:val="00AB7CCD"/>
    <w:rsid w:val="00AD5D64"/>
    <w:rsid w:val="00AE53E6"/>
    <w:rsid w:val="00AF6682"/>
    <w:rsid w:val="00B13196"/>
    <w:rsid w:val="00B44473"/>
    <w:rsid w:val="00B83884"/>
    <w:rsid w:val="00BB0485"/>
    <w:rsid w:val="00C03A48"/>
    <w:rsid w:val="00C06E24"/>
    <w:rsid w:val="00C124A3"/>
    <w:rsid w:val="00C34599"/>
    <w:rsid w:val="00C459AE"/>
    <w:rsid w:val="00C5337A"/>
    <w:rsid w:val="00C73660"/>
    <w:rsid w:val="00C90F03"/>
    <w:rsid w:val="00CC4799"/>
    <w:rsid w:val="00CD50CB"/>
    <w:rsid w:val="00D30E60"/>
    <w:rsid w:val="00D64AB1"/>
    <w:rsid w:val="00D65ED6"/>
    <w:rsid w:val="00D97E3C"/>
    <w:rsid w:val="00DA250D"/>
    <w:rsid w:val="00DD07FA"/>
    <w:rsid w:val="00DD1CDC"/>
    <w:rsid w:val="00DE478D"/>
    <w:rsid w:val="00E1572D"/>
    <w:rsid w:val="00E204F1"/>
    <w:rsid w:val="00E22008"/>
    <w:rsid w:val="00E344B4"/>
    <w:rsid w:val="00E41C54"/>
    <w:rsid w:val="00E76C9A"/>
    <w:rsid w:val="00E868B6"/>
    <w:rsid w:val="00E953D2"/>
    <w:rsid w:val="00EC3C77"/>
    <w:rsid w:val="00ED51BF"/>
    <w:rsid w:val="00EE2075"/>
    <w:rsid w:val="00EE4450"/>
    <w:rsid w:val="00EF10D4"/>
    <w:rsid w:val="00F05892"/>
    <w:rsid w:val="00F13F6F"/>
    <w:rsid w:val="00FA5B36"/>
    <w:rsid w:val="00FC68AF"/>
    <w:rsid w:val="00FD1D56"/>
    <w:rsid w:val="00FD7C3D"/>
    <w:rsid w:val="00FF1FFF"/>
    <w:rsid w:val="00FF3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83884"/>
    <w:pPr>
      <w:ind w:firstLine="284"/>
      <w:jc w:val="both"/>
    </w:pPr>
    <w:rPr>
      <w:sz w:val="24"/>
    </w:rPr>
  </w:style>
  <w:style w:type="paragraph" w:styleId="Cmsor1">
    <w:name w:val="heading 1"/>
    <w:basedOn w:val="Norml"/>
    <w:next w:val="Norml"/>
    <w:qFormat/>
    <w:rsid w:val="00B83884"/>
    <w:pPr>
      <w:keepNext/>
      <w:keepLines/>
      <w:numPr>
        <w:numId w:val="14"/>
      </w:numPr>
      <w:spacing w:before="320" w:after="160"/>
      <w:ind w:firstLine="0"/>
      <w:jc w:val="left"/>
      <w:outlineLvl w:val="0"/>
    </w:pPr>
    <w:rPr>
      <w:b/>
      <w:kern w:val="28"/>
      <w:sz w:val="32"/>
      <w:u w:val="double"/>
    </w:rPr>
  </w:style>
  <w:style w:type="paragraph" w:styleId="Cmsor2">
    <w:name w:val="heading 2"/>
    <w:basedOn w:val="Norml"/>
    <w:next w:val="Norml"/>
    <w:qFormat/>
    <w:rsid w:val="00B83884"/>
    <w:pPr>
      <w:keepNext/>
      <w:keepLines/>
      <w:numPr>
        <w:ilvl w:val="1"/>
        <w:numId w:val="14"/>
      </w:numPr>
      <w:spacing w:before="320" w:after="160"/>
      <w:ind w:firstLine="0"/>
      <w:jc w:val="left"/>
      <w:outlineLvl w:val="1"/>
    </w:pPr>
    <w:rPr>
      <w:b/>
      <w:i/>
      <w:sz w:val="32"/>
      <w:u w:val="double"/>
    </w:rPr>
  </w:style>
  <w:style w:type="paragraph" w:styleId="Cmsor3">
    <w:name w:val="heading 3"/>
    <w:basedOn w:val="Norml"/>
    <w:next w:val="Norml"/>
    <w:qFormat/>
    <w:rsid w:val="00B83884"/>
    <w:pPr>
      <w:keepNext/>
      <w:keepLines/>
      <w:numPr>
        <w:ilvl w:val="2"/>
        <w:numId w:val="14"/>
      </w:numPr>
      <w:spacing w:before="280" w:after="140"/>
      <w:ind w:firstLine="0"/>
      <w:jc w:val="left"/>
      <w:outlineLvl w:val="2"/>
    </w:pPr>
    <w:rPr>
      <w:b/>
      <w:sz w:val="28"/>
      <w:u w:val="single"/>
    </w:rPr>
  </w:style>
  <w:style w:type="paragraph" w:styleId="Cmsor4">
    <w:name w:val="heading 4"/>
    <w:basedOn w:val="Norml"/>
    <w:next w:val="Norml"/>
    <w:qFormat/>
    <w:rsid w:val="00B83884"/>
    <w:pPr>
      <w:keepNext/>
      <w:keepLines/>
      <w:numPr>
        <w:ilvl w:val="3"/>
        <w:numId w:val="14"/>
      </w:numPr>
      <w:spacing w:before="280" w:after="140"/>
      <w:ind w:firstLine="0"/>
      <w:jc w:val="left"/>
      <w:outlineLvl w:val="3"/>
    </w:pPr>
    <w:rPr>
      <w:b/>
      <w:i/>
      <w:sz w:val="28"/>
      <w:u w:val="single"/>
    </w:rPr>
  </w:style>
  <w:style w:type="paragraph" w:styleId="Cmsor5">
    <w:name w:val="heading 5"/>
    <w:basedOn w:val="Norml"/>
    <w:next w:val="Norml"/>
    <w:qFormat/>
    <w:rsid w:val="00B83884"/>
    <w:pPr>
      <w:keepNext/>
      <w:keepLines/>
      <w:numPr>
        <w:ilvl w:val="4"/>
        <w:numId w:val="14"/>
      </w:numPr>
      <w:spacing w:before="240" w:after="120"/>
      <w:ind w:firstLine="0"/>
      <w:jc w:val="left"/>
      <w:outlineLvl w:val="4"/>
    </w:pPr>
    <w:rPr>
      <w:b/>
      <w:u w:val="single"/>
    </w:rPr>
  </w:style>
  <w:style w:type="paragraph" w:styleId="Cmsor6">
    <w:name w:val="heading 6"/>
    <w:basedOn w:val="Norml"/>
    <w:next w:val="Norml"/>
    <w:qFormat/>
    <w:rsid w:val="00B83884"/>
    <w:pPr>
      <w:keepNext/>
      <w:keepLines/>
      <w:numPr>
        <w:ilvl w:val="5"/>
        <w:numId w:val="14"/>
      </w:numPr>
      <w:spacing w:before="240" w:after="120"/>
      <w:ind w:firstLine="0"/>
      <w:jc w:val="left"/>
      <w:outlineLvl w:val="5"/>
    </w:pPr>
    <w:rPr>
      <w:b/>
      <w:i/>
      <w:u w:val="single"/>
    </w:rPr>
  </w:style>
  <w:style w:type="paragraph" w:styleId="Cmsor7">
    <w:name w:val="heading 7"/>
    <w:basedOn w:val="Norml"/>
    <w:next w:val="Norml"/>
    <w:qFormat/>
    <w:rsid w:val="00B83884"/>
    <w:pPr>
      <w:numPr>
        <w:ilvl w:val="6"/>
        <w:numId w:val="14"/>
      </w:numPr>
      <w:spacing w:before="240" w:after="60"/>
      <w:ind w:firstLine="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qFormat/>
    <w:rsid w:val="00B83884"/>
    <w:pPr>
      <w:numPr>
        <w:ilvl w:val="7"/>
        <w:numId w:val="14"/>
      </w:numPr>
      <w:spacing w:before="240" w:after="60"/>
      <w:ind w:firstLine="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qFormat/>
    <w:rsid w:val="00B83884"/>
    <w:pPr>
      <w:numPr>
        <w:ilvl w:val="8"/>
        <w:numId w:val="14"/>
      </w:numPr>
      <w:spacing w:before="240" w:after="60"/>
      <w:ind w:firstLine="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B83884"/>
    <w:pPr>
      <w:tabs>
        <w:tab w:val="center" w:pos="4153"/>
        <w:tab w:val="right" w:pos="8306"/>
      </w:tabs>
    </w:pPr>
  </w:style>
  <w:style w:type="character" w:styleId="Oldalszm">
    <w:name w:val="page number"/>
    <w:basedOn w:val="Bekezdsalapbettpusa"/>
    <w:rsid w:val="00B83884"/>
  </w:style>
  <w:style w:type="paragraph" w:styleId="Kpalrs">
    <w:name w:val="caption"/>
    <w:basedOn w:val="Norml"/>
    <w:next w:val="Norml"/>
    <w:qFormat/>
    <w:rsid w:val="00B83884"/>
    <w:pPr>
      <w:keepNext/>
      <w:keepLines/>
      <w:tabs>
        <w:tab w:val="left" w:pos="1418"/>
      </w:tabs>
      <w:spacing w:before="120" w:after="120"/>
      <w:ind w:left="1418" w:hanging="1418"/>
    </w:pPr>
    <w:rPr>
      <w:b/>
    </w:rPr>
  </w:style>
  <w:style w:type="paragraph" w:customStyle="1" w:styleId="normltblzat0">
    <w:name w:val="normál táblázat"/>
    <w:basedOn w:val="Norml"/>
    <w:rsid w:val="00B83884"/>
    <w:pPr>
      <w:keepLines/>
      <w:ind w:firstLine="0"/>
    </w:pPr>
  </w:style>
  <w:style w:type="paragraph" w:customStyle="1" w:styleId="normlcm">
    <w:name w:val="normál cím"/>
    <w:basedOn w:val="Norml"/>
    <w:rsid w:val="00B83884"/>
    <w:pPr>
      <w:keepNext/>
      <w:keepLines/>
      <w:spacing w:before="240" w:after="120"/>
      <w:ind w:firstLine="0"/>
      <w:jc w:val="left"/>
    </w:pPr>
    <w:rPr>
      <w:b/>
    </w:rPr>
  </w:style>
  <w:style w:type="paragraph" w:styleId="TJ1">
    <w:name w:val="toc 1"/>
    <w:basedOn w:val="Norml"/>
    <w:next w:val="Norml"/>
    <w:autoRedefine/>
    <w:semiHidden/>
    <w:rsid w:val="00B83884"/>
    <w:pPr>
      <w:tabs>
        <w:tab w:val="right" w:leader="dot" w:pos="8505"/>
      </w:tabs>
    </w:pPr>
  </w:style>
  <w:style w:type="paragraph" w:styleId="TJ3">
    <w:name w:val="toc 3"/>
    <w:basedOn w:val="Norml"/>
    <w:next w:val="Norml"/>
    <w:autoRedefine/>
    <w:semiHidden/>
    <w:rsid w:val="00B83884"/>
    <w:pPr>
      <w:tabs>
        <w:tab w:val="right" w:leader="dot" w:pos="8505"/>
      </w:tabs>
      <w:ind w:left="480"/>
    </w:pPr>
  </w:style>
  <w:style w:type="paragraph" w:customStyle="1" w:styleId="irjegyzcm">
    <w:name w:val="ir.jegyz.cím"/>
    <w:basedOn w:val="Norml"/>
    <w:rsid w:val="00B83884"/>
    <w:pPr>
      <w:keepNext/>
      <w:keepLines/>
      <w:spacing w:before="480" w:after="240"/>
      <w:ind w:firstLine="0"/>
      <w:jc w:val="center"/>
    </w:pPr>
    <w:rPr>
      <w:b/>
      <w:i/>
      <w:sz w:val="32"/>
    </w:rPr>
  </w:style>
  <w:style w:type="paragraph" w:customStyle="1" w:styleId="irjegyzadat">
    <w:name w:val="ir.jegyz.adat"/>
    <w:basedOn w:val="Norml"/>
    <w:rsid w:val="00B83884"/>
    <w:pPr>
      <w:keepLines/>
      <w:ind w:left="567" w:hanging="567"/>
    </w:pPr>
  </w:style>
  <w:style w:type="paragraph" w:customStyle="1" w:styleId="alrs-tblzat">
    <w:name w:val="aláírás-táblázat"/>
    <w:basedOn w:val="Norml"/>
    <w:rsid w:val="00B83884"/>
    <w:pPr>
      <w:keepNext/>
      <w:keepLines/>
      <w:tabs>
        <w:tab w:val="right" w:pos="426"/>
        <w:tab w:val="left" w:pos="482"/>
        <w:tab w:val="left" w:pos="1418"/>
        <w:tab w:val="left" w:pos="5387"/>
      </w:tabs>
      <w:spacing w:before="120" w:after="120"/>
      <w:ind w:left="1418" w:hanging="1418"/>
      <w:jc w:val="left"/>
    </w:pPr>
    <w:rPr>
      <w:b/>
    </w:rPr>
  </w:style>
  <w:style w:type="paragraph" w:customStyle="1" w:styleId="alrs-bra">
    <w:name w:val="aláírás-ábra"/>
    <w:basedOn w:val="Norml"/>
    <w:rsid w:val="00B83884"/>
    <w:pPr>
      <w:keepNext/>
      <w:keepLines/>
      <w:tabs>
        <w:tab w:val="right" w:pos="426"/>
        <w:tab w:val="left" w:pos="482"/>
        <w:tab w:val="left" w:pos="1134"/>
        <w:tab w:val="left" w:pos="5387"/>
      </w:tabs>
      <w:spacing w:before="120" w:after="120"/>
      <w:ind w:left="1134" w:hanging="1134"/>
      <w:jc w:val="left"/>
    </w:pPr>
    <w:rPr>
      <w:b/>
    </w:rPr>
  </w:style>
  <w:style w:type="paragraph" w:styleId="Szvegtrzsbehzssal2">
    <w:name w:val="Body Text Indent 2"/>
    <w:basedOn w:val="Norml"/>
    <w:rsid w:val="00B83884"/>
    <w:pPr>
      <w:spacing w:line="240" w:lineRule="atLeast"/>
      <w:ind w:left="360" w:firstLine="0"/>
    </w:pPr>
  </w:style>
  <w:style w:type="paragraph" w:styleId="Szvegtrzsbehzssal3">
    <w:name w:val="Body Text Indent 3"/>
    <w:basedOn w:val="Norml"/>
    <w:rsid w:val="00B83884"/>
    <w:pPr>
      <w:tabs>
        <w:tab w:val="left" w:pos="408"/>
        <w:tab w:val="right" w:pos="5488"/>
        <w:tab w:val="left" w:pos="408"/>
      </w:tabs>
      <w:spacing w:line="240" w:lineRule="atLeast"/>
      <w:ind w:left="408" w:firstLine="0"/>
    </w:pPr>
  </w:style>
  <w:style w:type="paragraph" w:styleId="Buborkszveg">
    <w:name w:val="Balloon Text"/>
    <w:basedOn w:val="Norml"/>
    <w:semiHidden/>
    <w:rsid w:val="004F090C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FC68A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C68AF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FC68AF"/>
  </w:style>
  <w:style w:type="paragraph" w:styleId="Megjegyzstrgya">
    <w:name w:val="annotation subject"/>
    <w:basedOn w:val="Jegyzetszveg"/>
    <w:next w:val="Jegyzetszveg"/>
    <w:link w:val="MegjegyzstrgyaChar"/>
    <w:rsid w:val="00FC68A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FC68AF"/>
    <w:rPr>
      <w:b/>
      <w:bCs/>
    </w:rPr>
  </w:style>
  <w:style w:type="paragraph" w:styleId="NormlWeb">
    <w:name w:val="Normal (Web)"/>
    <w:basedOn w:val="Norml"/>
    <w:uiPriority w:val="99"/>
    <w:unhideWhenUsed/>
    <w:rsid w:val="00DD07FA"/>
    <w:pPr>
      <w:spacing w:before="100" w:beforeAutospacing="1" w:after="100" w:afterAutospacing="1"/>
      <w:ind w:firstLine="0"/>
      <w:jc w:val="left"/>
    </w:pPr>
    <w:rPr>
      <w:color w:val="000000"/>
      <w:szCs w:val="24"/>
    </w:rPr>
  </w:style>
  <w:style w:type="paragraph" w:styleId="Listaszerbekezds">
    <w:name w:val="List Paragraph"/>
    <w:basedOn w:val="Norml"/>
    <w:uiPriority w:val="34"/>
    <w:qFormat/>
    <w:rsid w:val="000A54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6a69f7-d516-4c54-bf0e-1c55319ec8b0"/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C7895B6F-41D9-4EC2-B9DB-0CF3CE3D51B4}"/>
</file>

<file path=customXml/itemProps2.xml><?xml version="1.0" encoding="utf-8"?>
<ds:datastoreItem xmlns:ds="http://schemas.openxmlformats.org/officeDocument/2006/customXml" ds:itemID="{D43F2C14-686C-4AF9-9A14-2FA70EE041D5}"/>
</file>

<file path=customXml/itemProps3.xml><?xml version="1.0" encoding="utf-8"?>
<ds:datastoreItem xmlns:ds="http://schemas.openxmlformats.org/officeDocument/2006/customXml" ds:itemID="{FDBC1A25-9619-42C8-BF2D-533199C55B07}"/>
</file>

<file path=customXml/itemProps4.xml><?xml version="1.0" encoding="utf-8"?>
<ds:datastoreItem xmlns:ds="http://schemas.openxmlformats.org/officeDocument/2006/customXml" ds:itemID="{3E5037DA-E958-4089-B147-1A06103D18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1115</Words>
  <Characters>7697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xxxx</Company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csoki</dc:creator>
  <cp:lastModifiedBy>schmidtg</cp:lastModifiedBy>
  <cp:revision>2</cp:revision>
  <cp:lastPrinted>2013-05-14T05:39:00Z</cp:lastPrinted>
  <dcterms:created xsi:type="dcterms:W3CDTF">2013-10-01T08:25:00Z</dcterms:created>
  <dcterms:modified xsi:type="dcterms:W3CDTF">2013-10-01T08:25:00Z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