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181" w:rsidRDefault="00EE5181">
      <w:pPr>
        <w:rPr>
          <w:rFonts w:ascii="Book Antiqua" w:hAnsi="Book Antiqua"/>
          <w:sz w:val="24"/>
          <w:szCs w:val="24"/>
        </w:rPr>
      </w:pPr>
    </w:p>
    <w:p w:rsidR="00311A31" w:rsidRPr="00EE282B" w:rsidRDefault="00311A31" w:rsidP="00311A31">
      <w:pPr>
        <w:jc w:val="both"/>
        <w:rPr>
          <w:rFonts w:ascii="Times New Roman" w:hAnsi="Times New Roman"/>
          <w:b/>
          <w:sz w:val="28"/>
          <w:szCs w:val="28"/>
        </w:rPr>
      </w:pPr>
      <w:r w:rsidRPr="00EE282B">
        <w:rPr>
          <w:rFonts w:ascii="Times New Roman" w:hAnsi="Times New Roman"/>
          <w:b/>
          <w:sz w:val="28"/>
          <w:szCs w:val="28"/>
        </w:rPr>
        <w:t>Tisztelt Miniszterelnök Úr, Miniszter Asszony, Miniszter és Államtitkár Urak</w:t>
      </w:r>
      <w:r w:rsidR="000F4EEA">
        <w:rPr>
          <w:rFonts w:ascii="Times New Roman" w:hAnsi="Times New Roman"/>
          <w:b/>
          <w:sz w:val="28"/>
          <w:szCs w:val="28"/>
        </w:rPr>
        <w:t>,</w:t>
      </w:r>
      <w:r w:rsidRPr="00EE282B">
        <w:rPr>
          <w:rFonts w:ascii="Times New Roman" w:hAnsi="Times New Roman"/>
          <w:b/>
          <w:sz w:val="28"/>
          <w:szCs w:val="28"/>
        </w:rPr>
        <w:t xml:space="preserve"> országgyűlési – és fővárosi képviselők, főpolgármester</w:t>
      </w:r>
      <w:r w:rsidR="000F4EEA">
        <w:rPr>
          <w:rFonts w:ascii="Times New Roman" w:hAnsi="Times New Roman"/>
          <w:b/>
          <w:sz w:val="28"/>
          <w:szCs w:val="28"/>
        </w:rPr>
        <w:t xml:space="preserve"> </w:t>
      </w:r>
      <w:r w:rsidRPr="00EE282B">
        <w:rPr>
          <w:rFonts w:ascii="Times New Roman" w:hAnsi="Times New Roman"/>
          <w:b/>
          <w:sz w:val="28"/>
          <w:szCs w:val="28"/>
        </w:rPr>
        <w:t>- helyettes kollégáim!</w:t>
      </w:r>
    </w:p>
    <w:p w:rsidR="00311A31" w:rsidRPr="00EE282B" w:rsidRDefault="00311A31" w:rsidP="00311A31">
      <w:pPr>
        <w:jc w:val="both"/>
        <w:rPr>
          <w:rFonts w:ascii="Times New Roman" w:hAnsi="Times New Roman"/>
          <w:b/>
          <w:sz w:val="28"/>
          <w:szCs w:val="28"/>
        </w:rPr>
      </w:pPr>
      <w:r w:rsidRPr="00EE282B">
        <w:rPr>
          <w:rFonts w:ascii="Times New Roman" w:hAnsi="Times New Roman"/>
          <w:b/>
          <w:sz w:val="28"/>
          <w:szCs w:val="28"/>
        </w:rPr>
        <w:t>Tisztelt vendégeink, és mindenekelőtt kedves kitüntetettek!</w:t>
      </w:r>
    </w:p>
    <w:p w:rsidR="00311A31" w:rsidRPr="00EE282B" w:rsidRDefault="00EE282B" w:rsidP="00822FEE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Köszöntöm Önöket, </w:t>
      </w:r>
      <w:proofErr w:type="spellStart"/>
      <w:r>
        <w:rPr>
          <w:rFonts w:ascii="Times New Roman" w:hAnsi="Times New Roman"/>
          <w:sz w:val="28"/>
          <w:szCs w:val="28"/>
        </w:rPr>
        <w:t>valamennyiüket</w:t>
      </w:r>
      <w:proofErr w:type="spellEnd"/>
      <w:r w:rsidR="00377076">
        <w:rPr>
          <w:rFonts w:ascii="Times New Roman" w:hAnsi="Times New Roman"/>
          <w:sz w:val="28"/>
          <w:szCs w:val="28"/>
        </w:rPr>
        <w:t xml:space="preserve"> a</w:t>
      </w:r>
      <w:r>
        <w:rPr>
          <w:rFonts w:ascii="Times New Roman" w:hAnsi="Times New Roman"/>
          <w:sz w:val="28"/>
          <w:szCs w:val="28"/>
        </w:rPr>
        <w:t xml:space="preserve"> Budapest városegyesítésének 145. évfordulója alkalmából tartott ünnepségünkön.</w:t>
      </w:r>
    </w:p>
    <w:p w:rsidR="00822FEE" w:rsidRPr="005A76D7" w:rsidRDefault="00822FEE" w:rsidP="00822FEE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i/>
          <w:sz w:val="28"/>
          <w:szCs w:val="28"/>
        </w:rPr>
        <w:t>„A várostervezés, az a művészet, amely várost alapoz meg illő tekintettel a lakosok egészségére és kényelmére, az ipar és a kereskedelem boldogulására és az épületek szépségére. „-</w:t>
      </w:r>
      <w:r w:rsidRPr="005A76D7">
        <w:rPr>
          <w:rFonts w:ascii="Times New Roman" w:hAnsi="Times New Roman"/>
          <w:sz w:val="28"/>
          <w:szCs w:val="28"/>
        </w:rPr>
        <w:t xml:space="preserve"> egyeztek meg ebben a fontos alapgondolatban a hajdani Közmunkák Tanácsának tagjai.</w:t>
      </w:r>
    </w:p>
    <w:p w:rsidR="00822FEE" w:rsidRPr="005A76D7" w:rsidRDefault="00822FEE" w:rsidP="00822FEE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>Buda és Pest rendezését, építését az ezernyolcszázas évek elejéig, József nádor színre lépé</w:t>
      </w:r>
      <w:r>
        <w:rPr>
          <w:rFonts w:ascii="Times New Roman" w:hAnsi="Times New Roman"/>
          <w:sz w:val="28"/>
          <w:szCs w:val="28"/>
        </w:rPr>
        <w:t>séig nagyrészt a véletlenek és különböző</w:t>
      </w:r>
      <w:r w:rsidRPr="005A76D7">
        <w:rPr>
          <w:rFonts w:ascii="Times New Roman" w:hAnsi="Times New Roman"/>
          <w:sz w:val="28"/>
          <w:szCs w:val="28"/>
        </w:rPr>
        <w:t xml:space="preserve"> magánérdekek irányították. A kiváló várospolitikus vetette fel először azt az elgondolást, amely szerint Pest művészi központ és az egész ország fejlesztésének irányítója legyen. A</w:t>
      </w:r>
      <w:r w:rsidR="003E50F3">
        <w:rPr>
          <w:rFonts w:ascii="Times New Roman" w:hAnsi="Times New Roman"/>
          <w:sz w:val="28"/>
          <w:szCs w:val="28"/>
        </w:rPr>
        <w:t xml:space="preserve"> Közmunkatanács hivatali </w:t>
      </w:r>
      <w:proofErr w:type="spellStart"/>
      <w:r w:rsidR="003E50F3">
        <w:rPr>
          <w:rFonts w:ascii="Times New Roman" w:hAnsi="Times New Roman"/>
          <w:sz w:val="28"/>
          <w:szCs w:val="28"/>
        </w:rPr>
        <w:t>előde</w:t>
      </w:r>
      <w:proofErr w:type="spellEnd"/>
      <w:r w:rsidR="003E50F3">
        <w:rPr>
          <w:rFonts w:ascii="Times New Roman" w:hAnsi="Times New Roman"/>
          <w:sz w:val="28"/>
          <w:szCs w:val="28"/>
        </w:rPr>
        <w:t xml:space="preserve"> az 1808-ban általa alapított és 1857-ig működő</w:t>
      </w:r>
      <w:r w:rsidRPr="005A76D7">
        <w:rPr>
          <w:rFonts w:ascii="Times New Roman" w:hAnsi="Times New Roman"/>
          <w:sz w:val="28"/>
          <w:szCs w:val="28"/>
        </w:rPr>
        <w:t xml:space="preserve"> Szépítési Bizottmány dolgozta ki azokat a városrendészeti terveket, amelyek aztán keretet adtak a nagyarányú fejlődésnek. Ezekkel a már tervszerűnek mondható intézkedésekkel a reformkorra Pest lett a leggyorsabban fejlődő magyar város, a társasági és kulturális és gazdasági élet új központja. </w:t>
      </w:r>
    </w:p>
    <w:p w:rsidR="00822FEE" w:rsidRPr="005A76D7" w:rsidRDefault="00822FEE" w:rsidP="00822FEE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 xml:space="preserve">A nemesség sorra építette a palotáit, a Pesti Hengermalom, a Pest - Vác között kiépített első vasútvonal, a Nemzeti Múzeum, a Nemzeti Színház, a Magyar Tudományos Akadémia is ekkor épült. </w:t>
      </w:r>
    </w:p>
    <w:p w:rsidR="00E023AE" w:rsidRDefault="00822FEE" w:rsidP="00822FEE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lastRenderedPageBreak/>
        <w:t>A Duna partján szemközt fekvő két települést a korabeli szóhasználat ekkor „</w:t>
      </w:r>
      <w:proofErr w:type="gramStart"/>
      <w:r w:rsidRPr="005A76D7">
        <w:rPr>
          <w:rFonts w:ascii="Times New Roman" w:hAnsi="Times New Roman"/>
          <w:sz w:val="28"/>
          <w:szCs w:val="28"/>
        </w:rPr>
        <w:t>ikervárosok”-</w:t>
      </w:r>
      <w:proofErr w:type="gramEnd"/>
      <w:r w:rsidRPr="005A76D7">
        <w:rPr>
          <w:rFonts w:ascii="Times New Roman" w:hAnsi="Times New Roman"/>
          <w:sz w:val="28"/>
          <w:szCs w:val="28"/>
        </w:rPr>
        <w:t xml:space="preserve">ként”, „két testvérváros”-ként, vagy egyszerűbben „a fővárosok”- ként emlegette. </w:t>
      </w:r>
    </w:p>
    <w:p w:rsidR="00822FEE" w:rsidRDefault="00822FEE" w:rsidP="00822FEE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i/>
          <w:sz w:val="28"/>
          <w:szCs w:val="28"/>
        </w:rPr>
        <w:t>„A szívből buzog minden – Magyarország szíve Pest és Buda”</w:t>
      </w:r>
      <w:r w:rsidR="00BF64F9">
        <w:rPr>
          <w:rFonts w:ascii="Times New Roman" w:hAnsi="Times New Roman"/>
          <w:i/>
          <w:sz w:val="28"/>
          <w:szCs w:val="28"/>
        </w:rPr>
        <w:t xml:space="preserve"> </w:t>
      </w:r>
      <w:r w:rsidRPr="005A76D7">
        <w:rPr>
          <w:rFonts w:ascii="Times New Roman" w:hAnsi="Times New Roman"/>
          <w:i/>
          <w:sz w:val="28"/>
          <w:szCs w:val="28"/>
        </w:rPr>
        <w:t xml:space="preserve">- </w:t>
      </w:r>
      <w:r w:rsidRPr="005A76D7">
        <w:rPr>
          <w:rFonts w:ascii="Times New Roman" w:hAnsi="Times New Roman"/>
          <w:sz w:val="28"/>
          <w:szCs w:val="28"/>
        </w:rPr>
        <w:t>méltatta Széchenyi</w:t>
      </w:r>
      <w:r w:rsidRPr="005A76D7">
        <w:rPr>
          <w:rFonts w:ascii="Times New Roman" w:hAnsi="Times New Roman"/>
          <w:i/>
          <w:sz w:val="28"/>
          <w:szCs w:val="28"/>
        </w:rPr>
        <w:t xml:space="preserve"> </w:t>
      </w:r>
      <w:r w:rsidRPr="005A76D7">
        <w:rPr>
          <w:rFonts w:ascii="Times New Roman" w:hAnsi="Times New Roman"/>
          <w:sz w:val="28"/>
          <w:szCs w:val="28"/>
        </w:rPr>
        <w:t>a</w:t>
      </w:r>
      <w:r w:rsidR="00BF64F9">
        <w:rPr>
          <w:rFonts w:ascii="Times New Roman" w:hAnsi="Times New Roman"/>
          <w:sz w:val="28"/>
          <w:szCs w:val="28"/>
        </w:rPr>
        <w:t xml:space="preserve">z átalakulások </w:t>
      </w:r>
      <w:r w:rsidRPr="005A76D7">
        <w:rPr>
          <w:rFonts w:ascii="Times New Roman" w:hAnsi="Times New Roman"/>
          <w:sz w:val="28"/>
          <w:szCs w:val="28"/>
        </w:rPr>
        <w:t>eredményét.</w:t>
      </w:r>
    </w:p>
    <w:p w:rsidR="00691205" w:rsidRPr="005A76D7" w:rsidRDefault="00691205" w:rsidP="00691205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 xml:space="preserve">Buda és Pest egyesítése már az 1830- </w:t>
      </w:r>
      <w:proofErr w:type="spellStart"/>
      <w:r w:rsidRPr="005A76D7">
        <w:rPr>
          <w:rFonts w:ascii="Times New Roman" w:hAnsi="Times New Roman"/>
          <w:sz w:val="28"/>
          <w:szCs w:val="28"/>
        </w:rPr>
        <w:t>as</w:t>
      </w:r>
      <w:proofErr w:type="spellEnd"/>
      <w:r w:rsidRPr="005A76D7">
        <w:rPr>
          <w:rFonts w:ascii="Times New Roman" w:hAnsi="Times New Roman"/>
          <w:sz w:val="28"/>
          <w:szCs w:val="28"/>
        </w:rPr>
        <w:t xml:space="preserve"> években is beszédtéma volt, a Lánchíd létrehozása is ezt a célt szolgálta, ezt a szükségszerű változást készítette elő. Széchenyi István városfejlesztési terveinek középpontjában az egységes </w:t>
      </w:r>
      <w:r w:rsidR="00BF64F9">
        <w:rPr>
          <w:rFonts w:ascii="Times New Roman" w:hAnsi="Times New Roman"/>
          <w:sz w:val="28"/>
          <w:szCs w:val="28"/>
        </w:rPr>
        <w:t>főváros víziója</w:t>
      </w:r>
      <w:r w:rsidRPr="005A76D7">
        <w:rPr>
          <w:rFonts w:ascii="Times New Roman" w:hAnsi="Times New Roman"/>
          <w:sz w:val="28"/>
          <w:szCs w:val="28"/>
        </w:rPr>
        <w:t xml:space="preserve"> jelent meg:</w:t>
      </w:r>
    </w:p>
    <w:p w:rsidR="00691205" w:rsidRDefault="00691205" w:rsidP="00691205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i/>
          <w:sz w:val="28"/>
          <w:szCs w:val="28"/>
        </w:rPr>
        <w:t xml:space="preserve">„Mily haszon áradna ezen egyesülésből, mily virágzó fővárosa lenne Magyarországnak rövid idő múlva! Kivált, ha az országgyűlés is nem Pozsonyban, nem a határszéleken s oly távol </w:t>
      </w:r>
      <w:proofErr w:type="spellStart"/>
      <w:r w:rsidRPr="005A76D7">
        <w:rPr>
          <w:rFonts w:ascii="Times New Roman" w:hAnsi="Times New Roman"/>
          <w:i/>
          <w:sz w:val="28"/>
          <w:szCs w:val="28"/>
        </w:rPr>
        <w:t>Erdélytül</w:t>
      </w:r>
      <w:proofErr w:type="spellEnd"/>
      <w:r w:rsidRPr="005A76D7">
        <w:rPr>
          <w:rFonts w:ascii="Times New Roman" w:hAnsi="Times New Roman"/>
          <w:i/>
          <w:sz w:val="28"/>
          <w:szCs w:val="28"/>
        </w:rPr>
        <w:t xml:space="preserve">, hanem az ország szívében </w:t>
      </w:r>
      <w:proofErr w:type="spellStart"/>
      <w:r w:rsidRPr="005A76D7">
        <w:rPr>
          <w:rFonts w:ascii="Times New Roman" w:hAnsi="Times New Roman"/>
          <w:i/>
          <w:sz w:val="28"/>
          <w:szCs w:val="28"/>
        </w:rPr>
        <w:t>tartatnék</w:t>
      </w:r>
      <w:proofErr w:type="spellEnd"/>
      <w:r w:rsidRPr="005A76D7">
        <w:rPr>
          <w:rFonts w:ascii="Times New Roman" w:hAnsi="Times New Roman"/>
          <w:i/>
          <w:sz w:val="28"/>
          <w:szCs w:val="28"/>
        </w:rPr>
        <w:t>.  Egy fővárosnak kellene ezeknek lenni, nem kettőnek; egy és nem megosztott, ellentmondó szívnek.” -</w:t>
      </w:r>
      <w:r w:rsidRPr="005A76D7">
        <w:rPr>
          <w:rFonts w:ascii="Times New Roman" w:hAnsi="Times New Roman"/>
          <w:sz w:val="28"/>
          <w:szCs w:val="28"/>
        </w:rPr>
        <w:t xml:space="preserve">  </w:t>
      </w:r>
    </w:p>
    <w:p w:rsidR="00575390" w:rsidRPr="005A76D7" w:rsidRDefault="00575390" w:rsidP="00575390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>A városok vezetése hosszú előkészületek és az akadályok leküzdése után végül 1872-ben sorsfordító döntést hozott: Az addig önálló három várost, Pestet, Budát és Óbudát Budapest néven egyesítették.</w:t>
      </w:r>
    </w:p>
    <w:p w:rsidR="00575390" w:rsidRPr="005A76D7" w:rsidRDefault="00575390" w:rsidP="00575390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>„</w:t>
      </w:r>
      <w:r w:rsidRPr="005A76D7">
        <w:rPr>
          <w:rFonts w:ascii="Times New Roman" w:hAnsi="Times New Roman"/>
          <w:i/>
          <w:sz w:val="28"/>
          <w:szCs w:val="28"/>
        </w:rPr>
        <w:t xml:space="preserve">Buda és Pest szabad királyi Fővárosok, valamint Ó-Buda mezőváros és a Margitsziget, ez utóbbiak Pest vármegyéből </w:t>
      </w:r>
      <w:proofErr w:type="spellStart"/>
      <w:r w:rsidRPr="005A76D7">
        <w:rPr>
          <w:rFonts w:ascii="Times New Roman" w:hAnsi="Times New Roman"/>
          <w:i/>
          <w:sz w:val="28"/>
          <w:szCs w:val="28"/>
        </w:rPr>
        <w:t>kikebeleztetvén</w:t>
      </w:r>
      <w:proofErr w:type="spellEnd"/>
      <w:r w:rsidRPr="005A76D7">
        <w:rPr>
          <w:rFonts w:ascii="Times New Roman" w:hAnsi="Times New Roman"/>
          <w:i/>
          <w:sz w:val="28"/>
          <w:szCs w:val="28"/>
        </w:rPr>
        <w:t xml:space="preserve"> Buda-Pest főváros név alatt egy törvényhatósággá </w:t>
      </w:r>
      <w:proofErr w:type="spellStart"/>
      <w:r w:rsidRPr="005A76D7">
        <w:rPr>
          <w:rFonts w:ascii="Times New Roman" w:hAnsi="Times New Roman"/>
          <w:i/>
          <w:sz w:val="28"/>
          <w:szCs w:val="28"/>
        </w:rPr>
        <w:t>egyesíttetnek</w:t>
      </w:r>
      <w:proofErr w:type="spellEnd"/>
      <w:r w:rsidRPr="005A76D7">
        <w:rPr>
          <w:rFonts w:ascii="Times New Roman" w:hAnsi="Times New Roman"/>
          <w:i/>
          <w:sz w:val="28"/>
          <w:szCs w:val="28"/>
        </w:rPr>
        <w:t>.”</w:t>
      </w:r>
    </w:p>
    <w:p w:rsidR="00E023AE" w:rsidRDefault="00E023AE" w:rsidP="00575390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5390" w:rsidRDefault="00575390" w:rsidP="00575390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lastRenderedPageBreak/>
        <w:t>1872. december 23-án hirdették ki az egyesített Budapestről szóló 1872. évi X.</w:t>
      </w:r>
      <w:r w:rsidR="00BF64F9">
        <w:rPr>
          <w:rFonts w:ascii="Times New Roman" w:hAnsi="Times New Roman"/>
          <w:sz w:val="28"/>
          <w:szCs w:val="28"/>
        </w:rPr>
        <w:t xml:space="preserve"> </w:t>
      </w:r>
      <w:r w:rsidRPr="005A76D7">
        <w:rPr>
          <w:rFonts w:ascii="Times New Roman" w:hAnsi="Times New Roman"/>
          <w:sz w:val="28"/>
          <w:szCs w:val="28"/>
        </w:rPr>
        <w:t>törvényt, amely elrendelte az 54 ezer lakosú Buda és a 200 ezer lakosú Pest szabad királyi városok, valamint a 16 ezer lakosú Óbuda és a Margitsziget egyesítését.</w:t>
      </w:r>
      <w:r w:rsidRPr="005A76D7">
        <w:rPr>
          <w:rFonts w:ascii="Times New Roman" w:hAnsi="Times New Roman"/>
          <w:sz w:val="28"/>
          <w:szCs w:val="28"/>
        </w:rPr>
        <w:br/>
      </w:r>
      <w:r w:rsidRPr="005A76D7">
        <w:rPr>
          <w:rFonts w:ascii="Times New Roman" w:hAnsi="Times New Roman"/>
          <w:sz w:val="28"/>
          <w:szCs w:val="28"/>
        </w:rPr>
        <w:br/>
        <w:t xml:space="preserve">A törvénytervezetet </w:t>
      </w:r>
      <w:proofErr w:type="spellStart"/>
      <w:r w:rsidRPr="005A76D7">
        <w:rPr>
          <w:rFonts w:ascii="Times New Roman" w:hAnsi="Times New Roman"/>
          <w:sz w:val="28"/>
          <w:szCs w:val="28"/>
        </w:rPr>
        <w:t>Wahrmann</w:t>
      </w:r>
      <w:proofErr w:type="spellEnd"/>
      <w:r w:rsidRPr="005A76D7">
        <w:rPr>
          <w:rFonts w:ascii="Times New Roman" w:hAnsi="Times New Roman"/>
          <w:sz w:val="28"/>
          <w:szCs w:val="28"/>
        </w:rPr>
        <w:t xml:space="preserve"> Mór pesti és </w:t>
      </w:r>
      <w:proofErr w:type="spellStart"/>
      <w:r w:rsidRPr="005A76D7">
        <w:rPr>
          <w:rFonts w:ascii="Times New Roman" w:hAnsi="Times New Roman"/>
          <w:sz w:val="28"/>
          <w:szCs w:val="28"/>
        </w:rPr>
        <w:t>Házmán</w:t>
      </w:r>
      <w:proofErr w:type="spellEnd"/>
      <w:r w:rsidRPr="005A76D7">
        <w:rPr>
          <w:rFonts w:ascii="Times New Roman" w:hAnsi="Times New Roman"/>
          <w:sz w:val="28"/>
          <w:szCs w:val="28"/>
        </w:rPr>
        <w:t xml:space="preserve"> Ferenc Buda utolsó polgármestere nyújtotta be a Parlamentben. Miután a honatyák a törvényt elfogadták</w:t>
      </w:r>
      <w:r w:rsidR="00BF64F9">
        <w:rPr>
          <w:rFonts w:ascii="Times New Roman" w:hAnsi="Times New Roman"/>
          <w:sz w:val="28"/>
          <w:szCs w:val="28"/>
        </w:rPr>
        <w:t>,</w:t>
      </w:r>
      <w:r w:rsidRPr="005A76D7">
        <w:rPr>
          <w:rFonts w:ascii="Times New Roman" w:hAnsi="Times New Roman"/>
          <w:sz w:val="28"/>
          <w:szCs w:val="28"/>
        </w:rPr>
        <w:t xml:space="preserve"> 34 tagú bizottság dolgozta ki a kerületek beosztását, a közgyűlés bizottsági szervezetét, ekkor alkották meg a városi jelképeket: Budapest </w:t>
      </w:r>
      <w:proofErr w:type="spellStart"/>
      <w:r w:rsidRPr="005A76D7">
        <w:rPr>
          <w:rFonts w:ascii="Times New Roman" w:hAnsi="Times New Roman"/>
          <w:sz w:val="28"/>
          <w:szCs w:val="28"/>
        </w:rPr>
        <w:t>zászlaját</w:t>
      </w:r>
      <w:proofErr w:type="spellEnd"/>
      <w:r w:rsidRPr="005A76D7">
        <w:rPr>
          <w:rFonts w:ascii="Times New Roman" w:hAnsi="Times New Roman"/>
          <w:sz w:val="28"/>
          <w:szCs w:val="28"/>
        </w:rPr>
        <w:t xml:space="preserve"> és címerét.</w:t>
      </w:r>
    </w:p>
    <w:p w:rsidR="00575390" w:rsidRPr="005A76D7" w:rsidRDefault="00575390" w:rsidP="00575390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 xml:space="preserve">A megválasztott képviselők 1873. október 25-én a Vigadóban gyűltek össze, ahol </w:t>
      </w:r>
      <w:r w:rsidR="00BF64F9">
        <w:rPr>
          <w:rFonts w:ascii="Times New Roman" w:hAnsi="Times New Roman"/>
          <w:sz w:val="28"/>
          <w:szCs w:val="28"/>
        </w:rPr>
        <w:t xml:space="preserve">formálisan is </w:t>
      </w:r>
      <w:r w:rsidRPr="005A76D7">
        <w:rPr>
          <w:rFonts w:ascii="Times New Roman" w:hAnsi="Times New Roman"/>
          <w:sz w:val="28"/>
          <w:szCs w:val="28"/>
        </w:rPr>
        <w:t>megalakították Budapest törvényhatóságát.</w:t>
      </w:r>
    </w:p>
    <w:p w:rsidR="00BF64F9" w:rsidRDefault="00575390" w:rsidP="00575390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>A főjegyző felolvasta Ferenc József levelét, amelyben az uralkodó megnevezte három jelöltjét a főpolgármesteri tisztségre. Közülük Ráth Károly ítélőtáblai alelnök nyerte el a tisztséget</w:t>
      </w:r>
      <w:r w:rsidR="00BF64F9">
        <w:rPr>
          <w:rFonts w:ascii="Times New Roman" w:hAnsi="Times New Roman"/>
          <w:sz w:val="28"/>
          <w:szCs w:val="28"/>
        </w:rPr>
        <w:t>, így ő lett Budapest első főpolgármestere</w:t>
      </w:r>
      <w:r w:rsidRPr="005A76D7">
        <w:rPr>
          <w:rFonts w:ascii="Times New Roman" w:hAnsi="Times New Roman"/>
          <w:sz w:val="28"/>
          <w:szCs w:val="28"/>
        </w:rPr>
        <w:t xml:space="preserve">. </w:t>
      </w:r>
    </w:p>
    <w:p w:rsidR="00575390" w:rsidRPr="005A76D7" w:rsidRDefault="00575390" w:rsidP="00575390">
      <w:pPr>
        <w:spacing w:before="480" w:after="48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A76D7">
        <w:rPr>
          <w:rFonts w:ascii="Times New Roman" w:hAnsi="Times New Roman"/>
          <w:i/>
          <w:sz w:val="28"/>
          <w:szCs w:val="28"/>
        </w:rPr>
        <w:t>„Önkormányzati jogánál fogva a főváros saját belügyeiben önállóan intézkedik, határoz és szabályrendeletet alkot, s határozatait és szabályrendeleteit saját közegei által hajtja végre</w:t>
      </w:r>
      <w:r w:rsidRPr="005A76D7">
        <w:rPr>
          <w:rFonts w:ascii="Times New Roman" w:hAnsi="Times New Roman"/>
          <w:sz w:val="28"/>
          <w:szCs w:val="28"/>
        </w:rPr>
        <w:t xml:space="preserve">…” </w:t>
      </w:r>
      <w:r w:rsidR="00BF64F9">
        <w:rPr>
          <w:rFonts w:ascii="Times New Roman" w:hAnsi="Times New Roman"/>
          <w:sz w:val="28"/>
          <w:szCs w:val="28"/>
        </w:rPr>
        <w:t xml:space="preserve">– </w:t>
      </w:r>
      <w:r w:rsidRPr="005A76D7">
        <w:rPr>
          <w:rFonts w:ascii="Times New Roman" w:hAnsi="Times New Roman"/>
          <w:sz w:val="28"/>
          <w:szCs w:val="28"/>
        </w:rPr>
        <w:t>rendelkezett a törvény</w:t>
      </w:r>
      <w:r w:rsidR="00BF64F9">
        <w:rPr>
          <w:rFonts w:ascii="Times New Roman" w:hAnsi="Times New Roman"/>
          <w:sz w:val="28"/>
          <w:szCs w:val="28"/>
        </w:rPr>
        <w:t>,</w:t>
      </w:r>
      <w:r w:rsidRPr="005A76D7">
        <w:rPr>
          <w:rFonts w:ascii="Times New Roman" w:hAnsi="Times New Roman"/>
          <w:sz w:val="28"/>
          <w:szCs w:val="28"/>
        </w:rPr>
        <w:t xml:space="preserve"> és ezzel sajátságos jogállást biztosított Budapestnek. A többi városi önkormányzattal szemben több és szélesebb körű autonómiával ruházta föl az egyesített fővárost. Az új Budapest élén </w:t>
      </w:r>
      <w:r w:rsidR="00BF64F9">
        <w:rPr>
          <w:rFonts w:ascii="Times New Roman" w:hAnsi="Times New Roman"/>
          <w:sz w:val="28"/>
          <w:szCs w:val="28"/>
        </w:rPr>
        <w:t xml:space="preserve">már </w:t>
      </w:r>
      <w:r w:rsidRPr="005A76D7">
        <w:rPr>
          <w:rFonts w:ascii="Times New Roman" w:hAnsi="Times New Roman"/>
          <w:sz w:val="28"/>
          <w:szCs w:val="28"/>
        </w:rPr>
        <w:t>nem a főispán állt, hanem a főpolgármester, akit a király nem menthetett fel</w:t>
      </w:r>
      <w:r>
        <w:rPr>
          <w:rFonts w:ascii="Times New Roman" w:hAnsi="Times New Roman"/>
          <w:sz w:val="28"/>
          <w:szCs w:val="28"/>
        </w:rPr>
        <w:t>.</w:t>
      </w:r>
    </w:p>
    <w:p w:rsidR="00575390" w:rsidRPr="005A76D7" w:rsidRDefault="00575390" w:rsidP="00575390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 xml:space="preserve">Az egy évig tartó egyesítési folyamat az 1873. november 17-i díszközgyűléssel ért véget. </w:t>
      </w:r>
    </w:p>
    <w:p w:rsidR="00575390" w:rsidRPr="005A76D7" w:rsidRDefault="00575390" w:rsidP="00575390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lastRenderedPageBreak/>
        <w:t xml:space="preserve">145 évvel ezelőtt a </w:t>
      </w:r>
      <w:r w:rsidR="00BF64F9">
        <w:rPr>
          <w:rFonts w:ascii="Times New Roman" w:hAnsi="Times New Roman"/>
          <w:i/>
          <w:sz w:val="28"/>
          <w:szCs w:val="28"/>
        </w:rPr>
        <w:t>“</w:t>
      </w:r>
      <w:r w:rsidRPr="005A76D7">
        <w:rPr>
          <w:rFonts w:ascii="Times New Roman" w:hAnsi="Times New Roman"/>
          <w:i/>
          <w:sz w:val="28"/>
          <w:szCs w:val="28"/>
        </w:rPr>
        <w:t>A fővárosi tanács nemcsak megalakult, hanem az ügyek vitelét tényleg át is vette…”.</w:t>
      </w:r>
      <w:r w:rsidRPr="005A76D7">
        <w:rPr>
          <w:rFonts w:ascii="Times New Roman" w:hAnsi="Times New Roman"/>
          <w:sz w:val="28"/>
          <w:szCs w:val="28"/>
        </w:rPr>
        <w:t xml:space="preserve">  Ezt a jeles dátumot tekintjük az egységes Budapest </w:t>
      </w:r>
      <w:r w:rsidR="00BF64F9">
        <w:rPr>
          <w:rFonts w:ascii="Times New Roman" w:hAnsi="Times New Roman"/>
          <w:sz w:val="28"/>
          <w:szCs w:val="28"/>
        </w:rPr>
        <w:t xml:space="preserve">hivatalos </w:t>
      </w:r>
      <w:r w:rsidRPr="005A76D7">
        <w:rPr>
          <w:rFonts w:ascii="Times New Roman" w:hAnsi="Times New Roman"/>
          <w:sz w:val="28"/>
          <w:szCs w:val="28"/>
        </w:rPr>
        <w:t xml:space="preserve">megalakulásának. </w:t>
      </w:r>
    </w:p>
    <w:p w:rsidR="00575390" w:rsidRDefault="00575390" w:rsidP="00575390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>A városrendezéssel kapcsolatos teendők ellátására elrendelte a törvény</w:t>
      </w:r>
      <w:r>
        <w:rPr>
          <w:rFonts w:ascii="Times New Roman" w:hAnsi="Times New Roman"/>
          <w:sz w:val="28"/>
          <w:szCs w:val="28"/>
        </w:rPr>
        <w:t xml:space="preserve"> az egészen 1948-ig működő</w:t>
      </w:r>
      <w:r w:rsidR="0034236B">
        <w:rPr>
          <w:rFonts w:ascii="Times New Roman" w:hAnsi="Times New Roman"/>
          <w:sz w:val="28"/>
          <w:szCs w:val="28"/>
        </w:rPr>
        <w:t xml:space="preserve"> </w:t>
      </w:r>
      <w:r w:rsidRPr="005A76D7">
        <w:rPr>
          <w:rFonts w:ascii="Times New Roman" w:hAnsi="Times New Roman"/>
          <w:sz w:val="28"/>
          <w:szCs w:val="28"/>
        </w:rPr>
        <w:t>Fővárosi Közmunkák Tanácsának felállítását, amelynek</w:t>
      </w:r>
      <w:r w:rsidR="009C45C2">
        <w:rPr>
          <w:rFonts w:ascii="Times New Roman" w:hAnsi="Times New Roman"/>
          <w:sz w:val="28"/>
          <w:szCs w:val="28"/>
        </w:rPr>
        <w:t xml:space="preserve"> fő</w:t>
      </w:r>
      <w:r w:rsidRPr="005A76D7">
        <w:rPr>
          <w:rFonts w:ascii="Times New Roman" w:hAnsi="Times New Roman"/>
          <w:sz w:val="28"/>
          <w:szCs w:val="28"/>
        </w:rPr>
        <w:t xml:space="preserve"> feladata a fővárosra vagy városrészekre kiterjedő szabályozási tervek készítése, a </w:t>
      </w:r>
      <w:r w:rsidR="00BF64F9">
        <w:rPr>
          <w:rFonts w:ascii="Times New Roman" w:hAnsi="Times New Roman"/>
          <w:sz w:val="28"/>
          <w:szCs w:val="28"/>
        </w:rPr>
        <w:t xml:space="preserve">fejlesztési </w:t>
      </w:r>
      <w:r w:rsidRPr="005A76D7">
        <w:rPr>
          <w:rFonts w:ascii="Times New Roman" w:hAnsi="Times New Roman"/>
          <w:sz w:val="28"/>
          <w:szCs w:val="28"/>
        </w:rPr>
        <w:t>munkák előkészítése volt. </w:t>
      </w:r>
    </w:p>
    <w:p w:rsidR="00EF6A5F" w:rsidRDefault="00EF6A5F" w:rsidP="008D2D60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>Míg 1870-ben Pest-Buda még a tizenhetedik, addig 1900-ban az egyesített Budapest már a nyolcadik volt az európai nagyvárosok sorrendjében. A főváros lakossága 1890-re 492 ezerre emelkedett.</w:t>
      </w:r>
      <w:r>
        <w:rPr>
          <w:rFonts w:ascii="Times New Roman" w:hAnsi="Times New Roman"/>
          <w:sz w:val="28"/>
          <w:szCs w:val="28"/>
        </w:rPr>
        <w:t xml:space="preserve"> Budapest már 1890-ben kétszer akkora volt, mint Debrecen ma.</w:t>
      </w:r>
    </w:p>
    <w:p w:rsidR="008D2D60" w:rsidRDefault="008D2D60" w:rsidP="008D2D60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 xml:space="preserve">A magyar főváros kivételes tempójú fejlődése a térségben </w:t>
      </w:r>
      <w:r w:rsidR="00BF64F9">
        <w:rPr>
          <w:rFonts w:ascii="Times New Roman" w:hAnsi="Times New Roman"/>
          <w:sz w:val="28"/>
          <w:szCs w:val="28"/>
        </w:rPr>
        <w:t xml:space="preserve">civilizációs mintát teremtett.  </w:t>
      </w:r>
      <w:r w:rsidRPr="005A76D7">
        <w:rPr>
          <w:rFonts w:ascii="Times New Roman" w:hAnsi="Times New Roman"/>
          <w:sz w:val="28"/>
          <w:szCs w:val="28"/>
        </w:rPr>
        <w:t xml:space="preserve">Pest és Buda egyesítése a magyar nemzet életképességének </w:t>
      </w:r>
      <w:r w:rsidR="00BF64F9">
        <w:rPr>
          <w:rFonts w:ascii="Times New Roman" w:hAnsi="Times New Roman"/>
          <w:sz w:val="28"/>
          <w:szCs w:val="28"/>
        </w:rPr>
        <w:t xml:space="preserve">egyik jelentős </w:t>
      </w:r>
      <w:r w:rsidRPr="005A76D7">
        <w:rPr>
          <w:rFonts w:ascii="Times New Roman" w:hAnsi="Times New Roman"/>
          <w:sz w:val="28"/>
          <w:szCs w:val="28"/>
        </w:rPr>
        <w:t xml:space="preserve">bizonyítéka. </w:t>
      </w:r>
    </w:p>
    <w:p w:rsidR="0051088A" w:rsidRDefault="0051088A" w:rsidP="0051088A">
      <w:pPr>
        <w:spacing w:before="480" w:after="48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E6B3E">
        <w:rPr>
          <w:rFonts w:ascii="Times New Roman" w:hAnsi="Times New Roman"/>
          <w:sz w:val="28"/>
          <w:szCs w:val="28"/>
        </w:rPr>
        <w:t xml:space="preserve">Jókai Mór millennium utáni észrevételét </w:t>
      </w:r>
      <w:proofErr w:type="spellStart"/>
      <w:r w:rsidRPr="00EE6B3E">
        <w:rPr>
          <w:rFonts w:ascii="Times New Roman" w:hAnsi="Times New Roman"/>
          <w:sz w:val="28"/>
          <w:szCs w:val="28"/>
        </w:rPr>
        <w:t>továbbgondolva</w:t>
      </w:r>
      <w:proofErr w:type="spellEnd"/>
      <w:r w:rsidRPr="00EE6B3E">
        <w:rPr>
          <w:rFonts w:ascii="Times New Roman" w:hAnsi="Times New Roman"/>
          <w:sz w:val="28"/>
          <w:szCs w:val="28"/>
        </w:rPr>
        <w:t xml:space="preserve"> bizton állítható, hogy: „</w:t>
      </w:r>
      <w:r w:rsidRPr="00EE6B3E">
        <w:rPr>
          <w:rFonts w:ascii="Times New Roman" w:hAnsi="Times New Roman"/>
          <w:i/>
          <w:sz w:val="28"/>
          <w:szCs w:val="28"/>
        </w:rPr>
        <w:t>Budapestnek nemcsak nőni, hanem emelkedni is kell!”</w:t>
      </w:r>
    </w:p>
    <w:p w:rsidR="00E1783C" w:rsidRDefault="00E1783C" w:rsidP="0051088A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E1783C">
        <w:rPr>
          <w:rFonts w:ascii="Times New Roman" w:hAnsi="Times New Roman"/>
          <w:sz w:val="28"/>
          <w:szCs w:val="28"/>
        </w:rPr>
        <w:t>Ennek az emelkedésnek</w:t>
      </w:r>
      <w:r>
        <w:rPr>
          <w:rFonts w:ascii="Times New Roman" w:hAnsi="Times New Roman"/>
          <w:sz w:val="28"/>
          <w:szCs w:val="28"/>
        </w:rPr>
        <w:t xml:space="preserve"> görbéje most lehetőséget kap rá, hogy meredekebbé váljék.</w:t>
      </w:r>
    </w:p>
    <w:p w:rsidR="00E1783C" w:rsidRDefault="00E1783C" w:rsidP="0051088A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miniszterelnök úrral az imént írtunk </w:t>
      </w:r>
      <w:r w:rsidR="00BF64F9">
        <w:rPr>
          <w:rFonts w:ascii="Times New Roman" w:hAnsi="Times New Roman"/>
          <w:sz w:val="28"/>
          <w:szCs w:val="28"/>
        </w:rPr>
        <w:t>alá</w:t>
      </w:r>
      <w:r w:rsidR="00BF6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egy </w:t>
      </w:r>
      <w:r w:rsidR="00BF64F9">
        <w:rPr>
          <w:rFonts w:ascii="Times New Roman" w:hAnsi="Times New Roman"/>
          <w:sz w:val="28"/>
          <w:szCs w:val="28"/>
        </w:rPr>
        <w:t xml:space="preserve">tekintélyes horderejű és </w:t>
      </w:r>
      <w:r>
        <w:rPr>
          <w:rFonts w:ascii="Times New Roman" w:hAnsi="Times New Roman"/>
          <w:sz w:val="28"/>
          <w:szCs w:val="28"/>
        </w:rPr>
        <w:t xml:space="preserve">széleskörű megállapodást a Főváros és a Kormány együttműködéséről, melynek eredményeképpen </w:t>
      </w:r>
      <w:r w:rsidR="00DA6EAC">
        <w:rPr>
          <w:rFonts w:ascii="Times New Roman" w:hAnsi="Times New Roman"/>
          <w:sz w:val="28"/>
          <w:szCs w:val="28"/>
        </w:rPr>
        <w:t xml:space="preserve">a Főváros forrásbiztosítási lehetőségei </w:t>
      </w:r>
      <w:proofErr w:type="spellStart"/>
      <w:r w:rsidR="00DA6EAC">
        <w:rPr>
          <w:rFonts w:ascii="Times New Roman" w:hAnsi="Times New Roman"/>
          <w:sz w:val="28"/>
          <w:szCs w:val="28"/>
        </w:rPr>
        <w:t>előremozdulnak</w:t>
      </w:r>
      <w:proofErr w:type="spellEnd"/>
      <w:r w:rsidR="00DA6EAC">
        <w:rPr>
          <w:rFonts w:ascii="Times New Roman" w:hAnsi="Times New Roman"/>
          <w:sz w:val="28"/>
          <w:szCs w:val="28"/>
        </w:rPr>
        <w:t xml:space="preserve">, továbbá </w:t>
      </w:r>
      <w:r>
        <w:rPr>
          <w:rFonts w:ascii="Times New Roman" w:hAnsi="Times New Roman"/>
          <w:sz w:val="28"/>
          <w:szCs w:val="28"/>
        </w:rPr>
        <w:t>választott főpolgármesterének és köztestületének j</w:t>
      </w:r>
      <w:r w:rsidR="00DA6EAC">
        <w:rPr>
          <w:rFonts w:ascii="Times New Roman" w:hAnsi="Times New Roman"/>
          <w:sz w:val="28"/>
          <w:szCs w:val="28"/>
        </w:rPr>
        <w:t>elentős</w:t>
      </w:r>
      <w:r>
        <w:rPr>
          <w:rFonts w:ascii="Times New Roman" w:hAnsi="Times New Roman"/>
          <w:sz w:val="28"/>
          <w:szCs w:val="28"/>
        </w:rPr>
        <w:t xml:space="preserve"> befolyása lehet Budapest fejlődésére, </w:t>
      </w:r>
      <w:r w:rsidR="00DA6EAC">
        <w:rPr>
          <w:rFonts w:ascii="Times New Roman" w:hAnsi="Times New Roman"/>
          <w:sz w:val="28"/>
          <w:szCs w:val="28"/>
        </w:rPr>
        <w:t xml:space="preserve">jelentősebb, </w:t>
      </w:r>
      <w:r>
        <w:rPr>
          <w:rFonts w:ascii="Times New Roman" w:hAnsi="Times New Roman"/>
          <w:sz w:val="28"/>
          <w:szCs w:val="28"/>
        </w:rPr>
        <w:t>mint az elmúlt 70 év során bármikor.</w:t>
      </w:r>
    </w:p>
    <w:p w:rsidR="000A5484" w:rsidRDefault="000A5484" w:rsidP="0051088A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Ha </w:t>
      </w:r>
      <w:r w:rsidR="00BF64F9">
        <w:rPr>
          <w:rFonts w:ascii="Times New Roman" w:hAnsi="Times New Roman"/>
          <w:sz w:val="28"/>
          <w:szCs w:val="28"/>
        </w:rPr>
        <w:t xml:space="preserve">megfeleltethetően </w:t>
      </w:r>
      <w:r>
        <w:rPr>
          <w:rFonts w:ascii="Times New Roman" w:hAnsi="Times New Roman"/>
          <w:sz w:val="28"/>
          <w:szCs w:val="28"/>
        </w:rPr>
        <w:t xml:space="preserve">értelmezzük, és kihasználjuk a benne rejlő lehetőségeket, </w:t>
      </w:r>
      <w:r w:rsidR="00DA6EAC">
        <w:rPr>
          <w:rFonts w:ascii="Times New Roman" w:hAnsi="Times New Roman"/>
          <w:sz w:val="28"/>
          <w:szCs w:val="28"/>
        </w:rPr>
        <w:t xml:space="preserve">akkor </w:t>
      </w:r>
      <w:r w:rsidR="00BF64F9">
        <w:rPr>
          <w:rFonts w:ascii="Times New Roman" w:hAnsi="Times New Roman"/>
          <w:sz w:val="28"/>
          <w:szCs w:val="28"/>
        </w:rPr>
        <w:t xml:space="preserve">akár </w:t>
      </w:r>
      <w:r w:rsidR="00DA6EAC">
        <w:rPr>
          <w:rFonts w:ascii="Times New Roman" w:hAnsi="Times New Roman"/>
          <w:sz w:val="28"/>
          <w:szCs w:val="28"/>
        </w:rPr>
        <w:t>az Andrássy–Podmaniczky-</w:t>
      </w:r>
      <w:r>
        <w:rPr>
          <w:rFonts w:ascii="Times New Roman" w:hAnsi="Times New Roman"/>
          <w:sz w:val="28"/>
          <w:szCs w:val="28"/>
        </w:rPr>
        <w:t>korszakhoz hasonló fejlődés elé nézhet a főváros.</w:t>
      </w:r>
    </w:p>
    <w:p w:rsidR="000A5484" w:rsidRPr="00E1783C" w:rsidRDefault="000A5484" w:rsidP="0051088A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15 pontból álló megállapodás</w:t>
      </w:r>
      <w:r w:rsidR="00B57F0B">
        <w:rPr>
          <w:rFonts w:ascii="Times New Roman" w:hAnsi="Times New Roman"/>
          <w:sz w:val="28"/>
          <w:szCs w:val="28"/>
        </w:rPr>
        <w:t xml:space="preserve"> – melynek csak egyik eleme a Fővárosi Közfejlesztések Tanácsának</w:t>
      </w:r>
      <w:r w:rsidR="00BF64F9">
        <w:rPr>
          <w:rFonts w:ascii="Times New Roman" w:hAnsi="Times New Roman"/>
          <w:sz w:val="28"/>
          <w:szCs w:val="28"/>
        </w:rPr>
        <w:t xml:space="preserve"> létrehozása – </w:t>
      </w:r>
      <w:r>
        <w:rPr>
          <w:rFonts w:ascii="Times New Roman" w:hAnsi="Times New Roman"/>
          <w:sz w:val="28"/>
          <w:szCs w:val="28"/>
        </w:rPr>
        <w:t xml:space="preserve">publikus, </w:t>
      </w:r>
      <w:r w:rsidR="00BF64F9">
        <w:rPr>
          <w:rFonts w:ascii="Times New Roman" w:hAnsi="Times New Roman"/>
          <w:sz w:val="28"/>
          <w:szCs w:val="28"/>
        </w:rPr>
        <w:t xml:space="preserve">már ezekben a pillanatokban </w:t>
      </w:r>
      <w:r w:rsidR="00DA6EAC">
        <w:rPr>
          <w:rFonts w:ascii="Times New Roman" w:hAnsi="Times New Roman"/>
          <w:sz w:val="28"/>
          <w:szCs w:val="28"/>
        </w:rPr>
        <w:t xml:space="preserve">részletesen </w:t>
      </w:r>
      <w:r w:rsidR="00BF64F9">
        <w:rPr>
          <w:rFonts w:ascii="Times New Roman" w:hAnsi="Times New Roman"/>
          <w:sz w:val="28"/>
          <w:szCs w:val="28"/>
        </w:rPr>
        <w:t>me</w:t>
      </w:r>
      <w:r w:rsidR="00DA6EAC">
        <w:rPr>
          <w:rFonts w:ascii="Times New Roman" w:hAnsi="Times New Roman"/>
          <w:sz w:val="28"/>
          <w:szCs w:val="28"/>
        </w:rPr>
        <w:t xml:space="preserve">gismerheti a közvélemény hírportálokból, online újságokból, médiumokból. </w:t>
      </w:r>
    </w:p>
    <w:p w:rsidR="000A5484" w:rsidRPr="005A76D7" w:rsidRDefault="00DA6EAC" w:rsidP="000A5484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Budapest</w:t>
      </w:r>
      <w:proofErr w:type="gramEnd"/>
      <w:r w:rsidR="000A5484" w:rsidRPr="005A76D7">
        <w:rPr>
          <w:rFonts w:ascii="Times New Roman" w:hAnsi="Times New Roman"/>
          <w:sz w:val="28"/>
          <w:szCs w:val="28"/>
        </w:rPr>
        <w:t xml:space="preserve"> mint egyesített főváros a magyar nemzet</w:t>
      </w:r>
      <w:r w:rsidR="000A5484">
        <w:rPr>
          <w:rFonts w:ascii="Times New Roman" w:hAnsi="Times New Roman"/>
          <w:sz w:val="28"/>
          <w:szCs w:val="28"/>
        </w:rPr>
        <w:t xml:space="preserve">teremtés része és </w:t>
      </w:r>
      <w:r>
        <w:rPr>
          <w:rFonts w:ascii="Times New Roman" w:hAnsi="Times New Roman"/>
          <w:sz w:val="28"/>
          <w:szCs w:val="28"/>
        </w:rPr>
        <w:t xml:space="preserve">egyik fontos </w:t>
      </w:r>
      <w:r w:rsidR="000A5484">
        <w:rPr>
          <w:rFonts w:ascii="Times New Roman" w:hAnsi="Times New Roman"/>
          <w:sz w:val="28"/>
          <w:szCs w:val="28"/>
        </w:rPr>
        <w:t>eredménye</w:t>
      </w:r>
      <w:r w:rsidR="000A5484" w:rsidRPr="005A76D7">
        <w:rPr>
          <w:rFonts w:ascii="Times New Roman" w:hAnsi="Times New Roman"/>
          <w:sz w:val="28"/>
          <w:szCs w:val="28"/>
        </w:rPr>
        <w:t xml:space="preserve">. </w:t>
      </w:r>
    </w:p>
    <w:p w:rsidR="000A5484" w:rsidRDefault="000A5484" w:rsidP="000A5484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 xml:space="preserve">Fővárosunk </w:t>
      </w:r>
      <w:r>
        <w:rPr>
          <w:rFonts w:ascii="Times New Roman" w:hAnsi="Times New Roman"/>
          <w:sz w:val="28"/>
          <w:szCs w:val="28"/>
        </w:rPr>
        <w:t xml:space="preserve">viharos </w:t>
      </w:r>
      <w:r w:rsidRPr="005A76D7">
        <w:rPr>
          <w:rFonts w:ascii="Times New Roman" w:hAnsi="Times New Roman"/>
          <w:sz w:val="28"/>
          <w:szCs w:val="28"/>
        </w:rPr>
        <w:t>történelme minden</w:t>
      </w:r>
      <w:r w:rsidR="00DA6EAC">
        <w:rPr>
          <w:rFonts w:ascii="Times New Roman" w:hAnsi="Times New Roman"/>
          <w:sz w:val="28"/>
          <w:szCs w:val="28"/>
        </w:rPr>
        <w:t>féle</w:t>
      </w:r>
      <w:r w:rsidRPr="005A76D7">
        <w:rPr>
          <w:rFonts w:ascii="Times New Roman" w:hAnsi="Times New Roman"/>
          <w:sz w:val="28"/>
          <w:szCs w:val="28"/>
        </w:rPr>
        <w:t xml:space="preserve"> drámai eseményt túlélt, </w:t>
      </w:r>
      <w:r w:rsidR="00DA6EAC">
        <w:rPr>
          <w:rFonts w:ascii="Times New Roman" w:hAnsi="Times New Roman"/>
          <w:sz w:val="28"/>
          <w:szCs w:val="28"/>
        </w:rPr>
        <w:t xml:space="preserve">de a teremtő akarat eredményeként </w:t>
      </w:r>
      <w:r>
        <w:rPr>
          <w:rFonts w:ascii="Times New Roman" w:hAnsi="Times New Roman"/>
          <w:sz w:val="28"/>
          <w:szCs w:val="28"/>
        </w:rPr>
        <w:t>újra és újra megerősödött</w:t>
      </w:r>
      <w:r w:rsidR="001E06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6D7">
        <w:rPr>
          <w:rFonts w:ascii="Times New Roman" w:hAnsi="Times New Roman"/>
          <w:sz w:val="28"/>
          <w:szCs w:val="28"/>
        </w:rPr>
        <w:t>A Főváros mai, fejlődő képét látva egészen biztosak lehetünk abban, hogy a budape</w:t>
      </w:r>
      <w:r w:rsidR="001E06D7">
        <w:rPr>
          <w:rFonts w:ascii="Times New Roman" w:hAnsi="Times New Roman"/>
          <w:sz w:val="28"/>
          <w:szCs w:val="28"/>
        </w:rPr>
        <w:t xml:space="preserve">stiekben, a Budapestért </w:t>
      </w:r>
      <w:r w:rsidR="00DA6EAC">
        <w:rPr>
          <w:rFonts w:ascii="Times New Roman" w:hAnsi="Times New Roman"/>
          <w:sz w:val="28"/>
          <w:szCs w:val="28"/>
        </w:rPr>
        <w:t xml:space="preserve">őszintén </w:t>
      </w:r>
      <w:r w:rsidR="001E06D7">
        <w:rPr>
          <w:rFonts w:ascii="Times New Roman" w:hAnsi="Times New Roman"/>
          <w:sz w:val="28"/>
          <w:szCs w:val="28"/>
        </w:rPr>
        <w:t>gondolkodó</w:t>
      </w:r>
      <w:r w:rsidRPr="005A76D7">
        <w:rPr>
          <w:rFonts w:ascii="Times New Roman" w:hAnsi="Times New Roman"/>
          <w:sz w:val="28"/>
          <w:szCs w:val="28"/>
        </w:rPr>
        <w:t xml:space="preserve"> </w:t>
      </w:r>
      <w:r w:rsidR="00DA6EAC">
        <w:rPr>
          <w:rFonts w:ascii="Times New Roman" w:hAnsi="Times New Roman"/>
          <w:sz w:val="28"/>
          <w:szCs w:val="28"/>
        </w:rPr>
        <w:t>és dolgozó</w:t>
      </w:r>
      <w:r w:rsidR="00DA6EAC">
        <w:rPr>
          <w:rFonts w:ascii="Times New Roman" w:hAnsi="Times New Roman"/>
          <w:sz w:val="28"/>
          <w:szCs w:val="28"/>
        </w:rPr>
        <w:t xml:space="preserve"> </w:t>
      </w:r>
      <w:r w:rsidR="00DA6EAC" w:rsidRPr="005A76D7">
        <w:rPr>
          <w:rFonts w:ascii="Times New Roman" w:hAnsi="Times New Roman"/>
          <w:sz w:val="28"/>
          <w:szCs w:val="28"/>
        </w:rPr>
        <w:t>emberekben napjainkban</w:t>
      </w:r>
      <w:r w:rsidRPr="005A76D7">
        <w:rPr>
          <w:rFonts w:ascii="Times New Roman" w:hAnsi="Times New Roman"/>
          <w:sz w:val="28"/>
          <w:szCs w:val="28"/>
        </w:rPr>
        <w:t xml:space="preserve"> is sokkal több az invenció, mint </w:t>
      </w:r>
      <w:r>
        <w:rPr>
          <w:rFonts w:ascii="Times New Roman" w:hAnsi="Times New Roman"/>
          <w:sz w:val="28"/>
          <w:szCs w:val="28"/>
        </w:rPr>
        <w:t xml:space="preserve">egy kevéssé nehéz sorsú főváros </w:t>
      </w:r>
      <w:proofErr w:type="spellStart"/>
      <w:r>
        <w:rPr>
          <w:rFonts w:ascii="Times New Roman" w:hAnsi="Times New Roman"/>
          <w:sz w:val="28"/>
          <w:szCs w:val="28"/>
        </w:rPr>
        <w:t>polgáraiban</w:t>
      </w:r>
      <w:proofErr w:type="spellEnd"/>
      <w:r w:rsidRPr="005A76D7">
        <w:rPr>
          <w:rFonts w:ascii="Times New Roman" w:hAnsi="Times New Roman"/>
          <w:sz w:val="28"/>
          <w:szCs w:val="28"/>
        </w:rPr>
        <w:t>.</w:t>
      </w:r>
    </w:p>
    <w:p w:rsidR="00AB450A" w:rsidRDefault="00AB450A" w:rsidP="000A5484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 xml:space="preserve">Az egységes Budapest létrejötte óta a város lakói: </w:t>
      </w:r>
      <w:r>
        <w:rPr>
          <w:rFonts w:ascii="Times New Roman" w:hAnsi="Times New Roman"/>
          <w:sz w:val="28"/>
          <w:szCs w:val="28"/>
        </w:rPr>
        <w:t>tudósok, tisztviselők, mérnökök, tanárok, orvosok,</w:t>
      </w:r>
      <w:r w:rsidRPr="005A76D7">
        <w:rPr>
          <w:rFonts w:ascii="Times New Roman" w:hAnsi="Times New Roman"/>
          <w:sz w:val="28"/>
          <w:szCs w:val="28"/>
        </w:rPr>
        <w:t xml:space="preserve"> vállalkozók,</w:t>
      </w:r>
      <w:r>
        <w:rPr>
          <w:rFonts w:ascii="Times New Roman" w:hAnsi="Times New Roman"/>
          <w:sz w:val="28"/>
          <w:szCs w:val="28"/>
        </w:rPr>
        <w:t xml:space="preserve"> munkások, művészek, sportolók, politikusok </w:t>
      </w:r>
      <w:r w:rsidRPr="005A76D7">
        <w:rPr>
          <w:rFonts w:ascii="Times New Roman" w:hAnsi="Times New Roman"/>
          <w:sz w:val="28"/>
          <w:szCs w:val="28"/>
        </w:rPr>
        <w:t>sokat tettek azért, hogy a magyar nemzet fővárosa méltó központja legyen Magyarországnak</w:t>
      </w:r>
      <w:r w:rsidR="006742C3">
        <w:rPr>
          <w:rFonts w:ascii="Times New Roman" w:hAnsi="Times New Roman"/>
          <w:sz w:val="28"/>
          <w:szCs w:val="28"/>
        </w:rPr>
        <w:t>.</w:t>
      </w:r>
    </w:p>
    <w:p w:rsidR="00C06F97" w:rsidRDefault="00C06F97" w:rsidP="00C06F97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 xml:space="preserve">Az utóbbi években </w:t>
      </w:r>
      <w:r>
        <w:rPr>
          <w:rFonts w:ascii="Times New Roman" w:hAnsi="Times New Roman"/>
          <w:sz w:val="28"/>
          <w:szCs w:val="28"/>
        </w:rPr>
        <w:t>ismét markánsabban</w:t>
      </w:r>
      <w:r w:rsidRPr="005A76D7">
        <w:rPr>
          <w:rFonts w:ascii="Times New Roman" w:hAnsi="Times New Roman"/>
          <w:sz w:val="28"/>
          <w:szCs w:val="28"/>
        </w:rPr>
        <w:t xml:space="preserve"> látszik a város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6D7">
        <w:rPr>
          <w:rFonts w:ascii="Times New Roman" w:hAnsi="Times New Roman"/>
          <w:sz w:val="28"/>
          <w:szCs w:val="28"/>
        </w:rPr>
        <w:t xml:space="preserve">vitalitása. Ez az életképesség, ez az erő és fejlődni akarás, és az ehhez kapcsolódó hol látványos, hol szerényen megbújó, de mindannyiszor nagyszerű, kivételes eredmények nem kis mértékben Önöknek, a mai nap díjazottjainak is </w:t>
      </w:r>
      <w:proofErr w:type="spellStart"/>
      <w:r w:rsidRPr="005A76D7">
        <w:rPr>
          <w:rFonts w:ascii="Times New Roman" w:hAnsi="Times New Roman"/>
          <w:sz w:val="28"/>
          <w:szCs w:val="28"/>
        </w:rPr>
        <w:t>köszönhetőek</w:t>
      </w:r>
      <w:proofErr w:type="spellEnd"/>
      <w:r w:rsidRPr="005A76D7">
        <w:rPr>
          <w:rFonts w:ascii="Times New Roman" w:hAnsi="Times New Roman"/>
          <w:sz w:val="28"/>
          <w:szCs w:val="28"/>
        </w:rPr>
        <w:t xml:space="preserve">. </w:t>
      </w:r>
    </w:p>
    <w:p w:rsidR="006308F0" w:rsidRPr="005A76D7" w:rsidRDefault="006308F0" w:rsidP="00C06F97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i/>
          <w:sz w:val="28"/>
          <w:szCs w:val="28"/>
        </w:rPr>
        <w:lastRenderedPageBreak/>
        <w:t xml:space="preserve">„A magam részéről, amennyire ez erőmben áll, hozzájárulni óhajtok Pest város építéséhez…”: </w:t>
      </w:r>
      <w:r w:rsidRPr="005A76D7">
        <w:rPr>
          <w:rFonts w:ascii="Times New Roman" w:hAnsi="Times New Roman"/>
          <w:sz w:val="28"/>
          <w:szCs w:val="28"/>
        </w:rPr>
        <w:t xml:space="preserve">írta szerény szavakkal Széchenyi gróf </w:t>
      </w:r>
      <w:r>
        <w:rPr>
          <w:rFonts w:ascii="Times New Roman" w:hAnsi="Times New Roman"/>
          <w:sz w:val="28"/>
          <w:szCs w:val="28"/>
        </w:rPr>
        <w:t>József nádornak, majd Budapestet egy új, minőségében szinteket átlépő fejlődési pályára állította</w:t>
      </w:r>
      <w:r w:rsidR="00671A85">
        <w:rPr>
          <w:rFonts w:ascii="Times New Roman" w:hAnsi="Times New Roman"/>
          <w:sz w:val="28"/>
          <w:szCs w:val="28"/>
        </w:rPr>
        <w:t>.</w:t>
      </w:r>
    </w:p>
    <w:p w:rsidR="006308F0" w:rsidRPr="005A76D7" w:rsidRDefault="006308F0" w:rsidP="00671A85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>Széchenyi életműve megtestesíti a modern várospolitikus eszményképét. Átgondoltság, szívósság, körültekintés</w:t>
      </w:r>
      <w:r>
        <w:rPr>
          <w:rFonts w:ascii="Times New Roman" w:hAnsi="Times New Roman"/>
          <w:sz w:val="28"/>
          <w:szCs w:val="28"/>
        </w:rPr>
        <w:t xml:space="preserve">, fáradhatatlanság, </w:t>
      </w:r>
      <w:r w:rsidR="00FD5EE2">
        <w:rPr>
          <w:rFonts w:ascii="Times New Roman" w:hAnsi="Times New Roman"/>
          <w:sz w:val="28"/>
          <w:szCs w:val="28"/>
        </w:rPr>
        <w:t xml:space="preserve">fantázia, önzetlenség </w:t>
      </w:r>
      <w:r w:rsidRPr="005A76D7">
        <w:rPr>
          <w:rFonts w:ascii="Times New Roman" w:hAnsi="Times New Roman"/>
          <w:sz w:val="28"/>
          <w:szCs w:val="28"/>
        </w:rPr>
        <w:t>és hűség jellemezte építő munkáját.</w:t>
      </w:r>
    </w:p>
    <w:p w:rsidR="006742C3" w:rsidRDefault="006308F0" w:rsidP="002D3D60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>Az egységes főváros megalakul</w:t>
      </w:r>
      <w:r w:rsidR="00292ECE">
        <w:rPr>
          <w:rFonts w:ascii="Times New Roman" w:hAnsi="Times New Roman"/>
          <w:sz w:val="28"/>
          <w:szCs w:val="28"/>
        </w:rPr>
        <w:t>ásának 145. évfordulóján a Pro U</w:t>
      </w:r>
      <w:r w:rsidRPr="005A76D7">
        <w:rPr>
          <w:rFonts w:ascii="Times New Roman" w:hAnsi="Times New Roman"/>
          <w:sz w:val="28"/>
          <w:szCs w:val="28"/>
        </w:rPr>
        <w:t xml:space="preserve">rbe és a Budapestért díjak kitüntetettjei </w:t>
      </w:r>
      <w:r w:rsidR="00AC1549">
        <w:rPr>
          <w:rFonts w:ascii="Times New Roman" w:hAnsi="Times New Roman"/>
          <w:sz w:val="28"/>
          <w:szCs w:val="28"/>
        </w:rPr>
        <w:t>a</w:t>
      </w:r>
      <w:r w:rsidRPr="005A76D7">
        <w:rPr>
          <w:rFonts w:ascii="Times New Roman" w:hAnsi="Times New Roman"/>
          <w:sz w:val="28"/>
          <w:szCs w:val="28"/>
        </w:rPr>
        <w:t>z esélyegyenlőségért</w:t>
      </w:r>
      <w:bookmarkStart w:id="0" w:name="_GoBack"/>
      <w:bookmarkEnd w:id="0"/>
      <w:r w:rsidRPr="005A76D7">
        <w:rPr>
          <w:rFonts w:ascii="Times New Roman" w:hAnsi="Times New Roman"/>
          <w:sz w:val="28"/>
          <w:szCs w:val="28"/>
        </w:rPr>
        <w:t xml:space="preserve">, a </w:t>
      </w:r>
      <w:r w:rsidR="00292ECE">
        <w:rPr>
          <w:rFonts w:ascii="Times New Roman" w:hAnsi="Times New Roman"/>
          <w:sz w:val="28"/>
          <w:szCs w:val="28"/>
        </w:rPr>
        <w:t xml:space="preserve">kultúráért, a </w:t>
      </w:r>
      <w:r w:rsidRPr="005A76D7">
        <w:rPr>
          <w:rFonts w:ascii="Times New Roman" w:hAnsi="Times New Roman"/>
          <w:sz w:val="28"/>
          <w:szCs w:val="28"/>
        </w:rPr>
        <w:t xml:space="preserve">közbiztonságért és a kiváló sportteljesítményekért adott elismerések birtokosai minden bizonnyal ebben az ünnepi pillanatban is átérzik azt a felelősséget, amit munkásságuk </w:t>
      </w:r>
      <w:r w:rsidR="006A3B41">
        <w:rPr>
          <w:rFonts w:ascii="Times New Roman" w:hAnsi="Times New Roman"/>
          <w:sz w:val="28"/>
          <w:szCs w:val="28"/>
        </w:rPr>
        <w:t>magában hordoz</w:t>
      </w:r>
      <w:r w:rsidRPr="005A76D7">
        <w:rPr>
          <w:rFonts w:ascii="Times New Roman" w:hAnsi="Times New Roman"/>
          <w:sz w:val="28"/>
          <w:szCs w:val="28"/>
        </w:rPr>
        <w:t>.</w:t>
      </w:r>
    </w:p>
    <w:p w:rsidR="006308F0" w:rsidRDefault="006308F0" w:rsidP="002D3D60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 xml:space="preserve">Ők </w:t>
      </w:r>
      <w:r>
        <w:rPr>
          <w:rFonts w:ascii="Times New Roman" w:hAnsi="Times New Roman"/>
          <w:sz w:val="28"/>
          <w:szCs w:val="28"/>
        </w:rPr>
        <w:t xml:space="preserve">mindannyian </w:t>
      </w:r>
      <w:r w:rsidRPr="005A76D7">
        <w:rPr>
          <w:rFonts w:ascii="Times New Roman" w:hAnsi="Times New Roman"/>
          <w:sz w:val="28"/>
          <w:szCs w:val="28"/>
        </w:rPr>
        <w:t xml:space="preserve">Budapest érdekében önként vállalták, hogy szorgalmukkal, tehetségükkel, morális mércéjükkel a Főváros közösségét szolgálják, mintát </w:t>
      </w:r>
      <w:r w:rsidR="00292ECE">
        <w:rPr>
          <w:rFonts w:ascii="Times New Roman" w:hAnsi="Times New Roman"/>
          <w:sz w:val="28"/>
          <w:szCs w:val="28"/>
        </w:rPr>
        <w:t xml:space="preserve">mutatnak </w:t>
      </w:r>
      <w:r w:rsidRPr="005A76D7">
        <w:rPr>
          <w:rFonts w:ascii="Times New Roman" w:hAnsi="Times New Roman"/>
          <w:sz w:val="28"/>
          <w:szCs w:val="28"/>
        </w:rPr>
        <w:t>az új generációknak.</w:t>
      </w:r>
      <w:r w:rsidR="00292ECE">
        <w:rPr>
          <w:rFonts w:ascii="Times New Roman" w:hAnsi="Times New Roman"/>
          <w:sz w:val="28"/>
          <w:szCs w:val="28"/>
        </w:rPr>
        <w:t xml:space="preserve"> Értelmet adnak a </w:t>
      </w:r>
      <w:proofErr w:type="spellStart"/>
      <w:r w:rsidR="00292ECE">
        <w:rPr>
          <w:rFonts w:ascii="Times New Roman" w:hAnsi="Times New Roman"/>
          <w:sz w:val="28"/>
          <w:szCs w:val="28"/>
        </w:rPr>
        <w:t>bonum</w:t>
      </w:r>
      <w:proofErr w:type="spellEnd"/>
      <w:r w:rsidR="00292E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3B41">
        <w:rPr>
          <w:rFonts w:ascii="Times New Roman" w:hAnsi="Times New Roman"/>
          <w:sz w:val="28"/>
          <w:szCs w:val="28"/>
        </w:rPr>
        <w:t>h</w:t>
      </w:r>
      <w:r w:rsidR="00292ECE">
        <w:rPr>
          <w:rFonts w:ascii="Times New Roman" w:hAnsi="Times New Roman"/>
          <w:sz w:val="28"/>
          <w:szCs w:val="28"/>
        </w:rPr>
        <w:t>o</w:t>
      </w:r>
      <w:r w:rsidR="006A3B41">
        <w:rPr>
          <w:rFonts w:ascii="Times New Roman" w:hAnsi="Times New Roman"/>
          <w:sz w:val="28"/>
          <w:szCs w:val="28"/>
        </w:rPr>
        <w:t>n</w:t>
      </w:r>
      <w:r w:rsidR="00292ECE">
        <w:rPr>
          <w:rFonts w:ascii="Times New Roman" w:hAnsi="Times New Roman"/>
          <w:sz w:val="28"/>
          <w:szCs w:val="28"/>
        </w:rPr>
        <w:t>estumnak</w:t>
      </w:r>
      <w:proofErr w:type="spellEnd"/>
      <w:r w:rsidR="00292ECE">
        <w:rPr>
          <w:rFonts w:ascii="Times New Roman" w:hAnsi="Times New Roman"/>
          <w:sz w:val="28"/>
          <w:szCs w:val="28"/>
        </w:rPr>
        <w:t xml:space="preserve">, helyesen értelmezik azt az igazságon keresztül megvalósuló szabadságot, ami nem pusztán szeszélyek előtti akadályok eltakarítását jelenti, hanem azt, amit az ember elvégzendő feladatként kap. </w:t>
      </w:r>
    </w:p>
    <w:p w:rsidR="00343F46" w:rsidRDefault="002D3D60" w:rsidP="002D3D60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 xml:space="preserve">Napjaink </w:t>
      </w:r>
      <w:r>
        <w:rPr>
          <w:rFonts w:ascii="Times New Roman" w:hAnsi="Times New Roman"/>
          <w:sz w:val="28"/>
          <w:szCs w:val="28"/>
        </w:rPr>
        <w:t>egyre inkább elbizonytalanodó értékrendjének</w:t>
      </w:r>
      <w:r w:rsidRPr="005A76D7">
        <w:rPr>
          <w:rFonts w:ascii="Times New Roman" w:hAnsi="Times New Roman"/>
          <w:sz w:val="28"/>
          <w:szCs w:val="28"/>
        </w:rPr>
        <w:t xml:space="preserve"> világában szükség van követhető és követendő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6D7">
        <w:rPr>
          <w:rFonts w:ascii="Times New Roman" w:hAnsi="Times New Roman"/>
          <w:sz w:val="28"/>
          <w:szCs w:val="28"/>
        </w:rPr>
        <w:t>egyéniségekre, akik személyükben hitelesítenek értékeket, életcélokat. Számunkra Önök, Budapest legújabb kitüntetettjei ilyen személyiségek.</w:t>
      </w:r>
    </w:p>
    <w:p w:rsidR="00343F46" w:rsidRPr="005A76D7" w:rsidRDefault="00343F46" w:rsidP="00343F46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t>Budapest büszke Önökre.</w:t>
      </w:r>
    </w:p>
    <w:p w:rsidR="00A31981" w:rsidRPr="00292ECE" w:rsidRDefault="00343F46" w:rsidP="00292ECE">
      <w:pPr>
        <w:spacing w:before="480" w:after="480" w:line="360" w:lineRule="auto"/>
        <w:jc w:val="both"/>
        <w:rPr>
          <w:rFonts w:ascii="Times New Roman" w:hAnsi="Times New Roman"/>
          <w:sz w:val="28"/>
          <w:szCs w:val="28"/>
        </w:rPr>
      </w:pPr>
      <w:r w:rsidRPr="005A76D7">
        <w:rPr>
          <w:rFonts w:ascii="Times New Roman" w:hAnsi="Times New Roman"/>
          <w:sz w:val="28"/>
          <w:szCs w:val="28"/>
        </w:rPr>
        <w:lastRenderedPageBreak/>
        <w:t>Köszöntöm mindazokat, akik Budapestért</w:t>
      </w:r>
      <w:r w:rsidR="00BB10BB">
        <w:rPr>
          <w:rFonts w:ascii="Times New Roman" w:hAnsi="Times New Roman"/>
          <w:sz w:val="28"/>
          <w:szCs w:val="28"/>
        </w:rPr>
        <w:t xml:space="preserve"> a Magyar Nemzet</w:t>
      </w:r>
      <w:r w:rsidR="00D230C5">
        <w:rPr>
          <w:rFonts w:ascii="Times New Roman" w:hAnsi="Times New Roman"/>
          <w:sz w:val="28"/>
          <w:szCs w:val="28"/>
        </w:rPr>
        <w:t xml:space="preserve"> és minden magyar fővárosáért</w:t>
      </w:r>
      <w:r w:rsidRPr="005A76D7">
        <w:rPr>
          <w:rFonts w:ascii="Times New Roman" w:hAnsi="Times New Roman"/>
          <w:sz w:val="28"/>
          <w:szCs w:val="28"/>
        </w:rPr>
        <w:t xml:space="preserve"> tesznek és Széchenyi </w:t>
      </w:r>
      <w:proofErr w:type="spellStart"/>
      <w:r w:rsidRPr="005A76D7">
        <w:rPr>
          <w:rFonts w:ascii="Times New Roman" w:hAnsi="Times New Roman"/>
          <w:sz w:val="28"/>
          <w:szCs w:val="28"/>
        </w:rPr>
        <w:t>szavaival</w:t>
      </w:r>
      <w:proofErr w:type="spellEnd"/>
      <w:r w:rsidRPr="005A76D7">
        <w:rPr>
          <w:rFonts w:ascii="Times New Roman" w:hAnsi="Times New Roman"/>
          <w:sz w:val="28"/>
          <w:szCs w:val="28"/>
        </w:rPr>
        <w:t xml:space="preserve"> élve </w:t>
      </w:r>
      <w:proofErr w:type="gramStart"/>
      <w:r w:rsidRPr="005A76D7">
        <w:rPr>
          <w:rFonts w:ascii="Times New Roman" w:hAnsi="Times New Roman"/>
          <w:sz w:val="28"/>
          <w:szCs w:val="28"/>
        </w:rPr>
        <w:t xml:space="preserve">„ </w:t>
      </w:r>
      <w:r w:rsidRPr="005A76D7">
        <w:rPr>
          <w:rFonts w:ascii="Times New Roman" w:hAnsi="Times New Roman"/>
          <w:i/>
          <w:sz w:val="28"/>
          <w:szCs w:val="28"/>
        </w:rPr>
        <w:t>tagjai</w:t>
      </w:r>
      <w:proofErr w:type="gramEnd"/>
      <w:r w:rsidRPr="005A76D7">
        <w:rPr>
          <w:rFonts w:ascii="Times New Roman" w:hAnsi="Times New Roman"/>
          <w:i/>
          <w:sz w:val="28"/>
          <w:szCs w:val="28"/>
        </w:rPr>
        <w:t xml:space="preserve"> azon láncolatnak, mely a honi erőknek Pest s Budára összesítése által  a közjó előmozdítását szolgálják.”</w:t>
      </w:r>
      <w:r w:rsidRPr="005A76D7">
        <w:rPr>
          <w:rFonts w:ascii="Times New Roman" w:hAnsi="Times New Roman"/>
          <w:sz w:val="28"/>
          <w:szCs w:val="28"/>
        </w:rPr>
        <w:t>.</w:t>
      </w:r>
    </w:p>
    <w:sectPr w:rsidR="00A31981" w:rsidRPr="00292ECE" w:rsidSect="00E023AE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C68" w:rsidRDefault="004C5C68" w:rsidP="00A31981">
      <w:pPr>
        <w:spacing w:after="0" w:line="240" w:lineRule="auto"/>
      </w:pPr>
      <w:r>
        <w:separator/>
      </w:r>
    </w:p>
  </w:endnote>
  <w:endnote w:type="continuationSeparator" w:id="0">
    <w:p w:rsidR="004C5C68" w:rsidRDefault="004C5C68" w:rsidP="00A3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C68" w:rsidRDefault="004C5C68" w:rsidP="00A31981">
      <w:pPr>
        <w:spacing w:after="0" w:line="240" w:lineRule="auto"/>
      </w:pPr>
      <w:r>
        <w:separator/>
      </w:r>
    </w:p>
  </w:footnote>
  <w:footnote w:type="continuationSeparator" w:id="0">
    <w:p w:rsidR="004C5C68" w:rsidRDefault="004C5C68" w:rsidP="00A3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sz w:val="32"/>
        <w:szCs w:val="32"/>
      </w:rPr>
      <w:id w:val="243079390"/>
      <w:docPartObj>
        <w:docPartGallery w:val="Page Numbers (Top of Page)"/>
        <w:docPartUnique/>
      </w:docPartObj>
    </w:sdtPr>
    <w:sdtEndPr/>
    <w:sdtContent>
      <w:p w:rsidR="00A31981" w:rsidRPr="00A31981" w:rsidRDefault="00A31981">
        <w:pPr>
          <w:pStyle w:val="lfej"/>
          <w:jc w:val="center"/>
          <w:rPr>
            <w:rFonts w:ascii="Book Antiqua" w:hAnsi="Book Antiqua"/>
            <w:sz w:val="32"/>
            <w:szCs w:val="32"/>
          </w:rPr>
        </w:pPr>
        <w:r w:rsidRPr="00A31981">
          <w:rPr>
            <w:rFonts w:ascii="Book Antiqua" w:hAnsi="Book Antiqua"/>
            <w:sz w:val="32"/>
            <w:szCs w:val="32"/>
          </w:rPr>
          <w:t xml:space="preserve">- </w:t>
        </w:r>
        <w:r w:rsidRPr="00A31981">
          <w:rPr>
            <w:rFonts w:ascii="Book Antiqua" w:hAnsi="Book Antiqua"/>
            <w:sz w:val="32"/>
            <w:szCs w:val="32"/>
          </w:rPr>
          <w:fldChar w:fldCharType="begin"/>
        </w:r>
        <w:r w:rsidRPr="00A31981">
          <w:rPr>
            <w:rFonts w:ascii="Book Antiqua" w:hAnsi="Book Antiqua"/>
            <w:sz w:val="32"/>
            <w:szCs w:val="32"/>
          </w:rPr>
          <w:instrText>PAGE   \* MERGEFORMAT</w:instrText>
        </w:r>
        <w:r w:rsidRPr="00A31981">
          <w:rPr>
            <w:rFonts w:ascii="Book Antiqua" w:hAnsi="Book Antiqua"/>
            <w:sz w:val="32"/>
            <w:szCs w:val="32"/>
          </w:rPr>
          <w:fldChar w:fldCharType="separate"/>
        </w:r>
        <w:r w:rsidR="00AC1549">
          <w:rPr>
            <w:rFonts w:ascii="Book Antiqua" w:hAnsi="Book Antiqua"/>
            <w:noProof/>
            <w:sz w:val="32"/>
            <w:szCs w:val="32"/>
          </w:rPr>
          <w:t>7</w:t>
        </w:r>
        <w:r w:rsidRPr="00A31981">
          <w:rPr>
            <w:rFonts w:ascii="Book Antiqua" w:hAnsi="Book Antiqua"/>
            <w:sz w:val="32"/>
            <w:szCs w:val="32"/>
          </w:rPr>
          <w:fldChar w:fldCharType="end"/>
        </w:r>
        <w:r w:rsidRPr="00A31981">
          <w:rPr>
            <w:rFonts w:ascii="Book Antiqua" w:hAnsi="Book Antiqua"/>
            <w:sz w:val="32"/>
            <w:szCs w:val="32"/>
          </w:rPr>
          <w:t xml:space="preserve"> -</w:t>
        </w:r>
      </w:p>
    </w:sdtContent>
  </w:sdt>
  <w:p w:rsidR="00A31981" w:rsidRDefault="00A3198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81"/>
    <w:rsid w:val="000A5484"/>
    <w:rsid w:val="000F4EEA"/>
    <w:rsid w:val="001E06D7"/>
    <w:rsid w:val="00292ECE"/>
    <w:rsid w:val="002D3D60"/>
    <w:rsid w:val="00311A31"/>
    <w:rsid w:val="0034236B"/>
    <w:rsid w:val="00343F46"/>
    <w:rsid w:val="00377076"/>
    <w:rsid w:val="003E50F3"/>
    <w:rsid w:val="0042742F"/>
    <w:rsid w:val="004C5C68"/>
    <w:rsid w:val="0051088A"/>
    <w:rsid w:val="005241BF"/>
    <w:rsid w:val="00575390"/>
    <w:rsid w:val="006308F0"/>
    <w:rsid w:val="0063093F"/>
    <w:rsid w:val="00671A85"/>
    <w:rsid w:val="006742C3"/>
    <w:rsid w:val="00691205"/>
    <w:rsid w:val="006A3B41"/>
    <w:rsid w:val="00787D2F"/>
    <w:rsid w:val="00822FEE"/>
    <w:rsid w:val="008D2D60"/>
    <w:rsid w:val="00952CFA"/>
    <w:rsid w:val="009C45C2"/>
    <w:rsid w:val="00A31981"/>
    <w:rsid w:val="00AB450A"/>
    <w:rsid w:val="00AC1549"/>
    <w:rsid w:val="00AD2A02"/>
    <w:rsid w:val="00B57F0B"/>
    <w:rsid w:val="00BB10BB"/>
    <w:rsid w:val="00BF639F"/>
    <w:rsid w:val="00BF64F9"/>
    <w:rsid w:val="00BF7FED"/>
    <w:rsid w:val="00C06F97"/>
    <w:rsid w:val="00C80CE1"/>
    <w:rsid w:val="00CC3334"/>
    <w:rsid w:val="00D230C5"/>
    <w:rsid w:val="00DA6EAC"/>
    <w:rsid w:val="00E023AE"/>
    <w:rsid w:val="00E1783C"/>
    <w:rsid w:val="00EE282B"/>
    <w:rsid w:val="00EE5181"/>
    <w:rsid w:val="00EF6A5F"/>
    <w:rsid w:val="00F27672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B6917"/>
  <w15:chartTrackingRefBased/>
  <w15:docId w15:val="{AF86DC98-663B-4439-9AB4-7B491C6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22FEE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198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A31981"/>
  </w:style>
  <w:style w:type="paragraph" w:styleId="llb">
    <w:name w:val="footer"/>
    <w:basedOn w:val="Norml"/>
    <w:link w:val="llbChar"/>
    <w:uiPriority w:val="99"/>
    <w:unhideWhenUsed/>
    <w:rsid w:val="00A3198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A31981"/>
  </w:style>
  <w:style w:type="paragraph" w:styleId="Buborkszveg">
    <w:name w:val="Balloon Text"/>
    <w:basedOn w:val="Norml"/>
    <w:link w:val="BuborkszvegChar"/>
    <w:uiPriority w:val="99"/>
    <w:semiHidden/>
    <w:unhideWhenUsed/>
    <w:rsid w:val="00BB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10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  <TaxCatchAll xmlns="076a69f7-d516-4c54-bf0e-1c55319ec8b0"/>
  </documentManagement>
</p:properties>
</file>

<file path=customXml/itemProps1.xml><?xml version="1.0" encoding="utf-8"?>
<ds:datastoreItem xmlns:ds="http://schemas.openxmlformats.org/officeDocument/2006/customXml" ds:itemID="{DA94E7FE-6B99-40AB-91B8-8E8A943FC965}"/>
</file>

<file path=customXml/itemProps2.xml><?xml version="1.0" encoding="utf-8"?>
<ds:datastoreItem xmlns:ds="http://schemas.openxmlformats.org/officeDocument/2006/customXml" ds:itemID="{AB258C2D-5986-4E95-8CF7-FFB0D1E21A6A}"/>
</file>

<file path=customXml/itemProps3.xml><?xml version="1.0" encoding="utf-8"?>
<ds:datastoreItem xmlns:ds="http://schemas.openxmlformats.org/officeDocument/2006/customXml" ds:itemID="{463A6F58-0F0C-4B4C-A775-43E184793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1105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Aszalós-Molnár Judit dr.</dc:creator>
  <cp:keywords/>
  <dc:description/>
  <cp:lastModifiedBy>Schmidt Gábor dr.</cp:lastModifiedBy>
  <cp:revision>6</cp:revision>
  <cp:lastPrinted>2018-11-16T13:59:00Z</cp:lastPrinted>
  <dcterms:created xsi:type="dcterms:W3CDTF">2018-11-17T09:08:00Z</dcterms:created>
  <dcterms:modified xsi:type="dcterms:W3CDTF">2018-11-17T11:10:00Z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